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E00E" w14:textId="77777777" w:rsidR="007065B3" w:rsidRDefault="007065B3" w:rsidP="00E51B22">
      <w:pPr>
        <w:jc w:val="both"/>
        <w:rPr>
          <w:rFonts w:ascii="Arial" w:hAnsi="Arial"/>
          <w:b/>
        </w:rPr>
      </w:pPr>
    </w:p>
    <w:p w14:paraId="2FE16775" w14:textId="77777777" w:rsidR="007065B3" w:rsidRDefault="007065B3" w:rsidP="00E51B22">
      <w:pPr>
        <w:jc w:val="both"/>
        <w:rPr>
          <w:rFonts w:ascii="Arial" w:hAnsi="Arial"/>
          <w:b/>
        </w:rPr>
      </w:pPr>
    </w:p>
    <w:p w14:paraId="754ABC55" w14:textId="77777777" w:rsidR="007065B3" w:rsidRDefault="0010447E" w:rsidP="00E51B22">
      <w:pPr>
        <w:jc w:val="both"/>
        <w:rPr>
          <w:rFonts w:ascii="Arial" w:hAnsi="Arial"/>
          <w:b/>
        </w:rPr>
      </w:pPr>
      <w:r>
        <w:rPr>
          <w:noProof/>
        </w:rPr>
        <w:drawing>
          <wp:inline distT="0" distB="0" distL="0" distR="0" wp14:anchorId="1BDAA85B" wp14:editId="2E795D90">
            <wp:extent cx="1142592" cy="540689"/>
            <wp:effectExtent l="0" t="0" r="635" b="0"/>
            <wp:docPr id="1" name="Slika 1" descr="https://www.te-sostanj.si/wp-content/uploads/2019/12/znak_TES__velikH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sostanj.si/wp-content/uploads/2019/12/znak_TES__velikH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90" cy="548401"/>
                    </a:xfrm>
                    <a:prstGeom prst="rect">
                      <a:avLst/>
                    </a:prstGeom>
                    <a:noFill/>
                    <a:ln>
                      <a:noFill/>
                    </a:ln>
                  </pic:spPr>
                </pic:pic>
              </a:graphicData>
            </a:graphic>
          </wp:inline>
        </w:drawing>
      </w:r>
    </w:p>
    <w:p w14:paraId="4F27F7FF" w14:textId="77777777" w:rsidR="007065B3" w:rsidRDefault="007065B3" w:rsidP="00E51B22">
      <w:pPr>
        <w:jc w:val="both"/>
        <w:rPr>
          <w:rFonts w:ascii="Arial" w:hAnsi="Arial"/>
          <w:b/>
        </w:rPr>
      </w:pPr>
    </w:p>
    <w:p w14:paraId="4B61D9DD" w14:textId="77777777" w:rsidR="007065B3" w:rsidRDefault="007065B3" w:rsidP="00E51B22">
      <w:pPr>
        <w:jc w:val="both"/>
        <w:rPr>
          <w:rFonts w:ascii="Arial" w:hAnsi="Arial"/>
          <w:b/>
        </w:rPr>
      </w:pPr>
    </w:p>
    <w:p w14:paraId="03EFC02A" w14:textId="77777777" w:rsidR="007065B3" w:rsidRDefault="007065B3" w:rsidP="00E51B22">
      <w:pPr>
        <w:jc w:val="both"/>
        <w:rPr>
          <w:rFonts w:ascii="Arial" w:hAnsi="Arial"/>
          <w:b/>
        </w:rPr>
      </w:pPr>
    </w:p>
    <w:p w14:paraId="1FABCCAC" w14:textId="77777777" w:rsidR="007065B3" w:rsidRDefault="007065B3" w:rsidP="00E51B22">
      <w:pPr>
        <w:jc w:val="both"/>
        <w:rPr>
          <w:rFonts w:ascii="Arial" w:hAnsi="Arial"/>
          <w:b/>
        </w:rPr>
      </w:pPr>
    </w:p>
    <w:p w14:paraId="1CD7ABEB" w14:textId="77777777" w:rsidR="007065B3" w:rsidRDefault="007065B3" w:rsidP="00E51B22">
      <w:pPr>
        <w:jc w:val="both"/>
        <w:rPr>
          <w:rFonts w:ascii="Arial" w:hAnsi="Arial"/>
          <w:b/>
        </w:rPr>
      </w:pPr>
    </w:p>
    <w:p w14:paraId="18EB0A26" w14:textId="77777777" w:rsidR="007065B3" w:rsidRDefault="007065B3" w:rsidP="00E51B22">
      <w:pPr>
        <w:jc w:val="both"/>
        <w:rPr>
          <w:rFonts w:ascii="Arial" w:hAnsi="Arial"/>
          <w:b/>
        </w:rPr>
      </w:pPr>
    </w:p>
    <w:p w14:paraId="0BF11AFD" w14:textId="77777777" w:rsidR="007065B3" w:rsidRDefault="007065B3" w:rsidP="00E51B22">
      <w:pPr>
        <w:jc w:val="both"/>
        <w:rPr>
          <w:rFonts w:ascii="Arial" w:hAnsi="Arial"/>
          <w:b/>
        </w:rPr>
      </w:pPr>
    </w:p>
    <w:p w14:paraId="3BA524D1" w14:textId="77777777" w:rsidR="007065B3" w:rsidRDefault="007065B3" w:rsidP="00E51B22">
      <w:pPr>
        <w:jc w:val="both"/>
        <w:rPr>
          <w:rFonts w:ascii="Arial" w:hAnsi="Arial"/>
          <w:b/>
        </w:rPr>
      </w:pPr>
    </w:p>
    <w:p w14:paraId="498235A6" w14:textId="77777777" w:rsidR="007065B3" w:rsidRDefault="007065B3" w:rsidP="00E51B22">
      <w:pPr>
        <w:jc w:val="both"/>
        <w:rPr>
          <w:rFonts w:ascii="Arial" w:hAnsi="Arial"/>
          <w:b/>
        </w:rPr>
      </w:pPr>
    </w:p>
    <w:p w14:paraId="23510556" w14:textId="77777777" w:rsidR="007065B3" w:rsidRDefault="007065B3" w:rsidP="00E51B22">
      <w:pPr>
        <w:jc w:val="both"/>
        <w:rPr>
          <w:rFonts w:ascii="Arial" w:hAnsi="Arial"/>
          <w:b/>
        </w:rPr>
      </w:pPr>
    </w:p>
    <w:p w14:paraId="76467A86" w14:textId="77777777" w:rsidR="007065B3" w:rsidRDefault="007065B3" w:rsidP="00E51B22">
      <w:pPr>
        <w:jc w:val="both"/>
        <w:rPr>
          <w:rFonts w:ascii="Arial" w:hAnsi="Arial"/>
          <w:b/>
        </w:rPr>
      </w:pPr>
    </w:p>
    <w:p w14:paraId="08D74F0F" w14:textId="77777777" w:rsidR="007065B3" w:rsidRDefault="007065B3" w:rsidP="00E51B22">
      <w:pPr>
        <w:jc w:val="both"/>
        <w:rPr>
          <w:rFonts w:ascii="Arial" w:hAnsi="Arial"/>
          <w:b/>
        </w:rPr>
      </w:pPr>
    </w:p>
    <w:p w14:paraId="4700A6F9" w14:textId="77777777" w:rsidR="007065B3" w:rsidRDefault="007065B3" w:rsidP="00E51B22">
      <w:pPr>
        <w:jc w:val="both"/>
        <w:rPr>
          <w:rFonts w:ascii="Arial" w:hAnsi="Arial"/>
          <w:b/>
        </w:rPr>
      </w:pPr>
    </w:p>
    <w:p w14:paraId="7F1284F5" w14:textId="77777777" w:rsidR="007065B3" w:rsidRDefault="007065B3" w:rsidP="00E51B22">
      <w:pPr>
        <w:jc w:val="both"/>
        <w:rPr>
          <w:rFonts w:ascii="Arial" w:hAnsi="Arial"/>
          <w:b/>
        </w:rPr>
      </w:pPr>
    </w:p>
    <w:p w14:paraId="0483976E" w14:textId="77777777" w:rsidR="007065B3" w:rsidRDefault="007065B3" w:rsidP="00E51B22">
      <w:pPr>
        <w:jc w:val="both"/>
        <w:rPr>
          <w:rFonts w:ascii="Arial" w:hAnsi="Arial"/>
          <w:b/>
        </w:rPr>
      </w:pPr>
    </w:p>
    <w:p w14:paraId="47550425" w14:textId="77777777" w:rsidR="007065B3" w:rsidRDefault="007065B3" w:rsidP="00E51B22">
      <w:pPr>
        <w:jc w:val="both"/>
        <w:rPr>
          <w:rFonts w:ascii="Arial" w:hAnsi="Arial"/>
          <w:b/>
          <w:i/>
          <w:u w:val="single"/>
        </w:rPr>
      </w:pPr>
    </w:p>
    <w:p w14:paraId="238CC73A" w14:textId="77777777" w:rsidR="007065B3" w:rsidRDefault="007065B3" w:rsidP="00E51B22">
      <w:pPr>
        <w:jc w:val="both"/>
        <w:rPr>
          <w:rFonts w:ascii="Arial" w:hAnsi="Arial"/>
          <w:b/>
          <w:i/>
          <w:u w:val="single"/>
        </w:rPr>
      </w:pPr>
    </w:p>
    <w:p w14:paraId="6AC3AFFE" w14:textId="77777777" w:rsidR="0010447E" w:rsidRPr="009D7143" w:rsidRDefault="0010447E" w:rsidP="001E0B8D">
      <w:pPr>
        <w:jc w:val="center"/>
        <w:rPr>
          <w:rFonts w:ascii="Tahoma" w:hAnsi="Tahoma" w:cs="Tahoma"/>
          <w:sz w:val="36"/>
          <w:szCs w:val="36"/>
        </w:rPr>
      </w:pPr>
      <w:r w:rsidRPr="009D7143">
        <w:rPr>
          <w:rFonts w:ascii="Tahoma" w:hAnsi="Tahoma" w:cs="Tahoma"/>
          <w:color w:val="000000"/>
          <w:sz w:val="24"/>
          <w:szCs w:val="24"/>
        </w:rPr>
        <w:t>TEHNIČNI DEL DOKUMENTACIJE</w:t>
      </w:r>
    </w:p>
    <w:p w14:paraId="70439EC1" w14:textId="77777777" w:rsidR="0010447E" w:rsidRDefault="0010447E" w:rsidP="00E51B22">
      <w:pPr>
        <w:jc w:val="both"/>
        <w:rPr>
          <w:rFonts w:ascii="Arial" w:hAnsi="Arial" w:cs="Arial"/>
          <w:sz w:val="28"/>
          <w:szCs w:val="28"/>
        </w:rPr>
      </w:pPr>
    </w:p>
    <w:p w14:paraId="6D2E3923" w14:textId="77777777" w:rsidR="0010447E" w:rsidRDefault="0010447E" w:rsidP="00E51B22">
      <w:pPr>
        <w:jc w:val="both"/>
        <w:rPr>
          <w:rFonts w:ascii="Arial" w:hAnsi="Arial" w:cs="Arial"/>
          <w:sz w:val="28"/>
          <w:szCs w:val="28"/>
        </w:rPr>
      </w:pPr>
    </w:p>
    <w:p w14:paraId="2152EAA1" w14:textId="77777777" w:rsidR="0010447E" w:rsidRDefault="0010447E" w:rsidP="00E51B22">
      <w:pPr>
        <w:jc w:val="both"/>
        <w:rPr>
          <w:rFonts w:ascii="Arial" w:hAnsi="Arial" w:cs="Arial"/>
          <w:sz w:val="28"/>
          <w:szCs w:val="28"/>
        </w:rPr>
      </w:pPr>
    </w:p>
    <w:p w14:paraId="04FFE028" w14:textId="7991B8E5" w:rsidR="0010447E" w:rsidRPr="0010447E" w:rsidRDefault="009D7143" w:rsidP="001E0B8D">
      <w:pPr>
        <w:jc w:val="center"/>
        <w:rPr>
          <w:rFonts w:ascii="Tahoma" w:hAnsi="Tahoma" w:cs="Tahoma"/>
          <w:b/>
          <w:sz w:val="24"/>
          <w:szCs w:val="28"/>
        </w:rPr>
      </w:pPr>
      <w:r>
        <w:rPr>
          <w:rFonts w:ascii="Tahoma" w:hAnsi="Tahoma" w:cs="Tahoma"/>
          <w:b/>
          <w:sz w:val="24"/>
          <w:szCs w:val="28"/>
        </w:rPr>
        <w:t>DOBAVA AMONIAKA</w:t>
      </w:r>
    </w:p>
    <w:p w14:paraId="674724D0" w14:textId="77777777" w:rsidR="0010447E" w:rsidRPr="0003235F" w:rsidRDefault="0010447E" w:rsidP="00E51B22">
      <w:pPr>
        <w:jc w:val="both"/>
        <w:rPr>
          <w:rFonts w:ascii="Tahoma" w:hAnsi="Tahoma" w:cs="Tahoma"/>
          <w:sz w:val="28"/>
          <w:szCs w:val="28"/>
        </w:rPr>
      </w:pPr>
    </w:p>
    <w:p w14:paraId="2F5C27F0" w14:textId="77777777" w:rsidR="007065B3" w:rsidRPr="00AE0974" w:rsidRDefault="007065B3" w:rsidP="00E51B22">
      <w:pPr>
        <w:jc w:val="both"/>
        <w:rPr>
          <w:rFonts w:ascii="Tahoma" w:hAnsi="Tahoma" w:cs="Tahoma"/>
          <w:sz w:val="28"/>
          <w:szCs w:val="28"/>
        </w:rPr>
      </w:pPr>
    </w:p>
    <w:p w14:paraId="7D74FCFF" w14:textId="77777777" w:rsidR="007065B3" w:rsidRPr="00802EA4" w:rsidRDefault="007065B3" w:rsidP="00E51B22">
      <w:pPr>
        <w:jc w:val="both"/>
        <w:rPr>
          <w:rFonts w:ascii="Tahoma" w:hAnsi="Tahoma" w:cs="Tahoma"/>
        </w:rPr>
      </w:pPr>
    </w:p>
    <w:p w14:paraId="0C1AC889" w14:textId="77777777" w:rsidR="007065B3" w:rsidRPr="00802EA4" w:rsidRDefault="007065B3" w:rsidP="00E51B22">
      <w:pPr>
        <w:jc w:val="both"/>
        <w:rPr>
          <w:rFonts w:ascii="Arial" w:hAnsi="Arial"/>
        </w:rPr>
      </w:pPr>
    </w:p>
    <w:p w14:paraId="7A8BFA05" w14:textId="77777777" w:rsidR="007065B3" w:rsidRDefault="007065B3" w:rsidP="00E51B22">
      <w:pPr>
        <w:jc w:val="both"/>
        <w:rPr>
          <w:rFonts w:ascii="Arial" w:hAnsi="Arial"/>
        </w:rPr>
      </w:pPr>
    </w:p>
    <w:p w14:paraId="7F99AE4A" w14:textId="17F4FE5C" w:rsidR="007065B3" w:rsidRDefault="007065B3" w:rsidP="00E51B22">
      <w:pPr>
        <w:pStyle w:val="Glava"/>
        <w:tabs>
          <w:tab w:val="clear" w:pos="4536"/>
          <w:tab w:val="clear" w:pos="9072"/>
        </w:tabs>
        <w:jc w:val="both"/>
        <w:rPr>
          <w:rFonts w:ascii="Arial" w:hAnsi="Arial"/>
        </w:rPr>
      </w:pPr>
    </w:p>
    <w:p w14:paraId="2CCEC7FF" w14:textId="13DB3A6F" w:rsidR="00A77668" w:rsidRDefault="00A77668" w:rsidP="00E51B22">
      <w:pPr>
        <w:pStyle w:val="Glava"/>
        <w:tabs>
          <w:tab w:val="clear" w:pos="4536"/>
          <w:tab w:val="clear" w:pos="9072"/>
        </w:tabs>
        <w:jc w:val="both"/>
        <w:rPr>
          <w:rFonts w:ascii="Arial" w:hAnsi="Arial"/>
        </w:rPr>
      </w:pPr>
    </w:p>
    <w:p w14:paraId="5C5D8206" w14:textId="0A5207E2" w:rsidR="00A77668" w:rsidRDefault="00A77668" w:rsidP="00E51B22">
      <w:pPr>
        <w:pStyle w:val="Glava"/>
        <w:tabs>
          <w:tab w:val="clear" w:pos="4536"/>
          <w:tab w:val="clear" w:pos="9072"/>
        </w:tabs>
        <w:jc w:val="both"/>
        <w:rPr>
          <w:rFonts w:ascii="Arial" w:hAnsi="Arial"/>
        </w:rPr>
      </w:pPr>
    </w:p>
    <w:p w14:paraId="08052B91" w14:textId="49651192" w:rsidR="00A77668" w:rsidRDefault="00A77668" w:rsidP="00E51B22">
      <w:pPr>
        <w:pStyle w:val="Glava"/>
        <w:tabs>
          <w:tab w:val="clear" w:pos="4536"/>
          <w:tab w:val="clear" w:pos="9072"/>
        </w:tabs>
        <w:jc w:val="both"/>
        <w:rPr>
          <w:rFonts w:ascii="Arial" w:hAnsi="Arial"/>
        </w:rPr>
      </w:pPr>
    </w:p>
    <w:p w14:paraId="455FFB36" w14:textId="77777777" w:rsidR="00A77668" w:rsidRDefault="00A77668" w:rsidP="00E51B22">
      <w:pPr>
        <w:pStyle w:val="Glava"/>
        <w:tabs>
          <w:tab w:val="clear" w:pos="4536"/>
          <w:tab w:val="clear" w:pos="9072"/>
        </w:tabs>
        <w:jc w:val="both"/>
        <w:rPr>
          <w:rFonts w:ascii="Arial" w:hAnsi="Arial"/>
        </w:rPr>
      </w:pPr>
    </w:p>
    <w:p w14:paraId="45C04717" w14:textId="77777777" w:rsidR="007065B3" w:rsidRDefault="007065B3" w:rsidP="00E51B22">
      <w:pPr>
        <w:pStyle w:val="Glava"/>
        <w:tabs>
          <w:tab w:val="clear" w:pos="4536"/>
          <w:tab w:val="clear" w:pos="9072"/>
        </w:tabs>
        <w:jc w:val="both"/>
        <w:rPr>
          <w:rFonts w:ascii="Arial" w:hAnsi="Arial"/>
        </w:rPr>
      </w:pPr>
    </w:p>
    <w:p w14:paraId="7C742115" w14:textId="77777777" w:rsidR="007065B3" w:rsidRDefault="007065B3" w:rsidP="00E51B22">
      <w:pPr>
        <w:pStyle w:val="Glava"/>
        <w:tabs>
          <w:tab w:val="clear" w:pos="4536"/>
          <w:tab w:val="clear" w:pos="9072"/>
        </w:tabs>
        <w:jc w:val="both"/>
        <w:rPr>
          <w:rFonts w:ascii="Arial" w:hAnsi="Arial"/>
        </w:rPr>
      </w:pPr>
    </w:p>
    <w:p w14:paraId="0E2619C5" w14:textId="77777777" w:rsidR="007065B3" w:rsidRDefault="007065B3" w:rsidP="00E51B22">
      <w:pPr>
        <w:pStyle w:val="Glava"/>
        <w:tabs>
          <w:tab w:val="clear" w:pos="4536"/>
          <w:tab w:val="clear" w:pos="9072"/>
        </w:tabs>
        <w:jc w:val="both"/>
        <w:rPr>
          <w:rFonts w:ascii="Arial" w:hAnsi="Arial"/>
        </w:rPr>
      </w:pPr>
    </w:p>
    <w:p w14:paraId="66B746D9" w14:textId="00142B7E" w:rsidR="007065B3" w:rsidRDefault="007065B3" w:rsidP="00E51B22">
      <w:pPr>
        <w:pStyle w:val="Glava"/>
        <w:tabs>
          <w:tab w:val="clear" w:pos="4536"/>
          <w:tab w:val="clear" w:pos="9072"/>
        </w:tabs>
        <w:jc w:val="both"/>
        <w:rPr>
          <w:rFonts w:ascii="Arial" w:hAnsi="Arial"/>
        </w:rPr>
      </w:pPr>
    </w:p>
    <w:p w14:paraId="2025DA16" w14:textId="77777777" w:rsidR="007065B3" w:rsidRDefault="007065B3" w:rsidP="00E51B22">
      <w:pPr>
        <w:pStyle w:val="Glava"/>
        <w:tabs>
          <w:tab w:val="clear" w:pos="4536"/>
          <w:tab w:val="clear" w:pos="9072"/>
        </w:tabs>
        <w:jc w:val="both"/>
        <w:rPr>
          <w:rFonts w:ascii="Arial" w:hAnsi="Arial"/>
        </w:rPr>
      </w:pPr>
    </w:p>
    <w:p w14:paraId="672C3D01" w14:textId="77777777" w:rsidR="007065B3" w:rsidRDefault="007065B3" w:rsidP="00E51B22">
      <w:pPr>
        <w:pStyle w:val="Glava"/>
        <w:tabs>
          <w:tab w:val="clear" w:pos="4536"/>
          <w:tab w:val="clear" w:pos="9072"/>
        </w:tabs>
        <w:jc w:val="both"/>
        <w:rPr>
          <w:rFonts w:ascii="Arial" w:hAnsi="Arial"/>
        </w:rPr>
      </w:pPr>
    </w:p>
    <w:p w14:paraId="272D465A" w14:textId="77777777" w:rsidR="007065B3" w:rsidRDefault="007065B3" w:rsidP="00E51B22">
      <w:pPr>
        <w:pStyle w:val="Glava"/>
        <w:tabs>
          <w:tab w:val="clear" w:pos="4536"/>
          <w:tab w:val="clear" w:pos="9072"/>
        </w:tabs>
        <w:jc w:val="both"/>
        <w:rPr>
          <w:rFonts w:ascii="Arial" w:hAnsi="Arial"/>
        </w:rPr>
      </w:pPr>
    </w:p>
    <w:p w14:paraId="0EF0AF42" w14:textId="77777777" w:rsidR="007065B3" w:rsidRDefault="007065B3" w:rsidP="00E51B22">
      <w:pPr>
        <w:pStyle w:val="Glava"/>
        <w:tabs>
          <w:tab w:val="clear" w:pos="4536"/>
          <w:tab w:val="clear" w:pos="9072"/>
        </w:tabs>
        <w:jc w:val="both"/>
        <w:rPr>
          <w:rFonts w:ascii="Arial" w:hAnsi="Arial"/>
        </w:rPr>
      </w:pPr>
    </w:p>
    <w:p w14:paraId="4280322C" w14:textId="77777777" w:rsidR="007065B3" w:rsidRDefault="007065B3" w:rsidP="00E51B22">
      <w:pPr>
        <w:pStyle w:val="Glava"/>
        <w:tabs>
          <w:tab w:val="clear" w:pos="4536"/>
          <w:tab w:val="clear" w:pos="9072"/>
        </w:tabs>
        <w:jc w:val="both"/>
        <w:rPr>
          <w:rFonts w:ascii="Tahoma" w:hAnsi="Tahoma" w:cs="Tahoma"/>
        </w:rPr>
      </w:pPr>
    </w:p>
    <w:p w14:paraId="7D303DA0" w14:textId="5F4DDB01" w:rsidR="00E51B22" w:rsidRDefault="00E51B22" w:rsidP="00E51B22">
      <w:pPr>
        <w:pStyle w:val="Glava"/>
        <w:tabs>
          <w:tab w:val="clear" w:pos="4536"/>
          <w:tab w:val="clear" w:pos="9072"/>
        </w:tabs>
        <w:jc w:val="both"/>
        <w:rPr>
          <w:rFonts w:ascii="Tahoma" w:hAnsi="Tahoma" w:cs="Tahoma"/>
        </w:rPr>
      </w:pPr>
    </w:p>
    <w:p w14:paraId="48D7A66E" w14:textId="1418A779" w:rsidR="002743BE" w:rsidRDefault="002743BE" w:rsidP="00E51B22">
      <w:pPr>
        <w:pStyle w:val="Glava"/>
        <w:tabs>
          <w:tab w:val="clear" w:pos="4536"/>
          <w:tab w:val="clear" w:pos="9072"/>
        </w:tabs>
        <w:jc w:val="both"/>
        <w:rPr>
          <w:rFonts w:ascii="Tahoma" w:hAnsi="Tahoma" w:cs="Tahoma"/>
        </w:rPr>
      </w:pPr>
    </w:p>
    <w:p w14:paraId="10DD9AD0" w14:textId="2088C67A" w:rsidR="002743BE" w:rsidRDefault="002743BE" w:rsidP="00E51B22">
      <w:pPr>
        <w:pStyle w:val="Glava"/>
        <w:tabs>
          <w:tab w:val="clear" w:pos="4536"/>
          <w:tab w:val="clear" w:pos="9072"/>
        </w:tabs>
        <w:jc w:val="both"/>
        <w:rPr>
          <w:rFonts w:ascii="Tahoma" w:hAnsi="Tahoma" w:cs="Tahoma"/>
        </w:rPr>
      </w:pPr>
    </w:p>
    <w:p w14:paraId="3A32F08A" w14:textId="77777777" w:rsidR="002743BE" w:rsidRDefault="002743BE" w:rsidP="00E51B22">
      <w:pPr>
        <w:pStyle w:val="Glava"/>
        <w:tabs>
          <w:tab w:val="clear" w:pos="4536"/>
          <w:tab w:val="clear" w:pos="9072"/>
        </w:tabs>
        <w:jc w:val="both"/>
        <w:rPr>
          <w:rFonts w:ascii="Tahoma" w:hAnsi="Tahoma" w:cs="Tahoma"/>
        </w:rPr>
      </w:pPr>
    </w:p>
    <w:p w14:paraId="44A812F7" w14:textId="7EEC767A" w:rsidR="002743BE" w:rsidRDefault="002743BE" w:rsidP="00E51B22">
      <w:pPr>
        <w:pStyle w:val="Glava"/>
        <w:tabs>
          <w:tab w:val="clear" w:pos="4536"/>
          <w:tab w:val="clear" w:pos="9072"/>
        </w:tabs>
        <w:jc w:val="both"/>
        <w:rPr>
          <w:rFonts w:ascii="Tahoma" w:hAnsi="Tahoma" w:cs="Tahoma"/>
        </w:rPr>
      </w:pPr>
    </w:p>
    <w:p w14:paraId="508A23F9" w14:textId="5E92F8D2" w:rsidR="002743BE" w:rsidRDefault="002743BE" w:rsidP="00E51B22">
      <w:pPr>
        <w:pStyle w:val="Glava"/>
        <w:tabs>
          <w:tab w:val="clear" w:pos="4536"/>
          <w:tab w:val="clear" w:pos="9072"/>
        </w:tabs>
        <w:jc w:val="both"/>
        <w:rPr>
          <w:rFonts w:ascii="Tahoma" w:hAnsi="Tahoma" w:cs="Tahoma"/>
        </w:rPr>
      </w:pPr>
    </w:p>
    <w:p w14:paraId="476089AC" w14:textId="77777777" w:rsidR="002743BE" w:rsidRDefault="002743BE" w:rsidP="00E51B22">
      <w:pPr>
        <w:pStyle w:val="Glava"/>
        <w:tabs>
          <w:tab w:val="clear" w:pos="4536"/>
          <w:tab w:val="clear" w:pos="9072"/>
        </w:tabs>
        <w:jc w:val="both"/>
        <w:rPr>
          <w:rFonts w:ascii="Tahoma" w:hAnsi="Tahoma" w:cs="Tahoma"/>
        </w:rPr>
      </w:pPr>
    </w:p>
    <w:p w14:paraId="06CF83CC" w14:textId="77777777" w:rsidR="00E51B22" w:rsidRDefault="00E51B22" w:rsidP="00E51B22">
      <w:pPr>
        <w:pStyle w:val="Glava"/>
        <w:tabs>
          <w:tab w:val="clear" w:pos="4536"/>
          <w:tab w:val="clear" w:pos="9072"/>
        </w:tabs>
        <w:jc w:val="both"/>
        <w:rPr>
          <w:rFonts w:ascii="Tahoma" w:hAnsi="Tahoma" w:cs="Tahoma"/>
        </w:rPr>
      </w:pPr>
    </w:p>
    <w:p w14:paraId="3D5E9CB6" w14:textId="0511CD91" w:rsidR="000559E2" w:rsidRDefault="000559E2" w:rsidP="002743BE">
      <w:pPr>
        <w:rPr>
          <w:rFonts w:ascii="Tahoma" w:hAnsi="Tahoma" w:cs="Tahoma"/>
          <w:b/>
        </w:rPr>
      </w:pPr>
    </w:p>
    <w:p w14:paraId="1707E030" w14:textId="77777777" w:rsidR="009D7143" w:rsidRPr="000559E2" w:rsidRDefault="009D7143" w:rsidP="002743BE">
      <w:pPr>
        <w:rPr>
          <w:rFonts w:ascii="Tahoma" w:hAnsi="Tahoma" w:cs="Tahoma"/>
          <w:b/>
        </w:rPr>
      </w:pPr>
    </w:p>
    <w:p w14:paraId="7C06AC0C" w14:textId="243040DE" w:rsidR="000559E2" w:rsidRPr="000559E2" w:rsidRDefault="000559E2" w:rsidP="008B152C">
      <w:pPr>
        <w:autoSpaceDE w:val="0"/>
        <w:autoSpaceDN w:val="0"/>
        <w:adjustRightInd w:val="0"/>
        <w:jc w:val="both"/>
        <w:rPr>
          <w:rFonts w:ascii="Tahoma" w:hAnsi="Tahoma" w:cs="Tahoma"/>
          <w:color w:val="000000"/>
        </w:rPr>
      </w:pPr>
      <w:r w:rsidRPr="000559E2">
        <w:rPr>
          <w:rFonts w:ascii="Tahoma" w:hAnsi="Tahoma" w:cs="Tahoma"/>
          <w:b/>
          <w:bCs/>
          <w:color w:val="000000"/>
        </w:rPr>
        <w:t xml:space="preserve">TEHNIČNE ZAHTEVE ZA DOBAVO AMONIAKA </w:t>
      </w:r>
    </w:p>
    <w:p w14:paraId="2C95151F" w14:textId="77777777" w:rsidR="005544F5" w:rsidRDefault="005544F5" w:rsidP="008B152C">
      <w:pPr>
        <w:autoSpaceDE w:val="0"/>
        <w:autoSpaceDN w:val="0"/>
        <w:adjustRightInd w:val="0"/>
        <w:jc w:val="both"/>
        <w:rPr>
          <w:rFonts w:ascii="Tahoma" w:hAnsi="Tahoma" w:cs="Tahoma"/>
          <w:b/>
          <w:bCs/>
          <w:color w:val="000000"/>
        </w:rPr>
      </w:pPr>
    </w:p>
    <w:p w14:paraId="434016DB" w14:textId="1C571482" w:rsidR="000559E2" w:rsidRPr="000559E2" w:rsidRDefault="000559E2" w:rsidP="008B152C">
      <w:pPr>
        <w:autoSpaceDE w:val="0"/>
        <w:autoSpaceDN w:val="0"/>
        <w:adjustRightInd w:val="0"/>
        <w:jc w:val="both"/>
        <w:rPr>
          <w:rFonts w:ascii="Tahoma" w:hAnsi="Tahoma" w:cs="Tahoma"/>
          <w:color w:val="000000"/>
        </w:rPr>
      </w:pPr>
      <w:proofErr w:type="spellStart"/>
      <w:r w:rsidRPr="000559E2">
        <w:rPr>
          <w:rFonts w:ascii="Tahoma" w:hAnsi="Tahoma" w:cs="Tahoma"/>
          <w:color w:val="000000"/>
        </w:rPr>
        <w:t>Amoniak</w:t>
      </w:r>
      <w:proofErr w:type="spellEnd"/>
      <w:r w:rsidRPr="000559E2">
        <w:rPr>
          <w:rFonts w:ascii="Tahoma" w:hAnsi="Tahoma" w:cs="Tahoma"/>
          <w:color w:val="000000"/>
        </w:rPr>
        <w:t xml:space="preserve"> (raztopina </w:t>
      </w:r>
      <w:proofErr w:type="spellStart"/>
      <w:r w:rsidRPr="000559E2">
        <w:rPr>
          <w:rFonts w:ascii="Tahoma" w:hAnsi="Tahoma" w:cs="Tahoma"/>
          <w:color w:val="000000"/>
        </w:rPr>
        <w:t>amoniaka</w:t>
      </w:r>
      <w:proofErr w:type="spellEnd"/>
      <w:r w:rsidRPr="000559E2">
        <w:rPr>
          <w:rFonts w:ascii="Tahoma" w:hAnsi="Tahoma" w:cs="Tahoma"/>
          <w:color w:val="000000"/>
        </w:rPr>
        <w:t xml:space="preserve">) mora ustrezati zahtevani kvaliteti za uporabo v DENOX napravah v postopku čiščenja dimnih plinov. </w:t>
      </w:r>
    </w:p>
    <w:p w14:paraId="41060E78" w14:textId="51DEBBA0" w:rsidR="005544F5" w:rsidRPr="00220AB5" w:rsidRDefault="005544F5" w:rsidP="008B152C">
      <w:pPr>
        <w:autoSpaceDE w:val="0"/>
        <w:autoSpaceDN w:val="0"/>
        <w:adjustRightInd w:val="0"/>
        <w:jc w:val="both"/>
        <w:rPr>
          <w:rFonts w:ascii="Tahoma" w:hAnsi="Tahoma" w:cs="Tahoma"/>
          <w:b/>
          <w:bCs/>
        </w:rPr>
      </w:pPr>
    </w:p>
    <w:p w14:paraId="5BD73572" w14:textId="77777777" w:rsidR="00220AB5" w:rsidRPr="00220AB5" w:rsidRDefault="00220AB5" w:rsidP="008B152C">
      <w:pPr>
        <w:numPr>
          <w:ilvl w:val="0"/>
          <w:numId w:val="3"/>
        </w:numPr>
        <w:spacing w:before="120" w:after="120"/>
        <w:ind w:left="714" w:hanging="357"/>
        <w:jc w:val="both"/>
        <w:rPr>
          <w:rFonts w:ascii="Tahoma" w:hAnsi="Tahoma" w:cs="Tahoma"/>
          <w:b/>
        </w:rPr>
      </w:pPr>
      <w:r w:rsidRPr="00220AB5">
        <w:rPr>
          <w:rFonts w:ascii="Tahoma" w:hAnsi="Tahoma" w:cs="Tahoma"/>
          <w:b/>
        </w:rPr>
        <w:t>KVALITETA BLAGA</w:t>
      </w:r>
    </w:p>
    <w:p w14:paraId="0CB9953F" w14:textId="1D3BD743" w:rsidR="000559E2" w:rsidRPr="00220AB5" w:rsidRDefault="000559E2" w:rsidP="008B152C">
      <w:pPr>
        <w:pStyle w:val="Odstavekseznama"/>
        <w:numPr>
          <w:ilvl w:val="0"/>
          <w:numId w:val="6"/>
        </w:numPr>
        <w:autoSpaceDE w:val="0"/>
        <w:autoSpaceDN w:val="0"/>
        <w:adjustRightInd w:val="0"/>
        <w:jc w:val="both"/>
        <w:rPr>
          <w:rFonts w:ascii="Tahoma" w:hAnsi="Tahoma" w:cs="Tahoma"/>
        </w:rPr>
      </w:pPr>
      <w:r w:rsidRPr="00220AB5">
        <w:rPr>
          <w:rFonts w:ascii="Tahoma" w:hAnsi="Tahoma" w:cs="Tahoma"/>
          <w:b/>
          <w:bCs/>
        </w:rPr>
        <w:t>Sestava/podatki o sestavinah</w:t>
      </w:r>
      <w:r w:rsidRPr="00220AB5">
        <w:rPr>
          <w:rFonts w:ascii="Tahoma" w:hAnsi="Tahoma" w:cs="Tahoma"/>
        </w:rPr>
        <w:t xml:space="preserve">: </w:t>
      </w:r>
    </w:p>
    <w:p w14:paraId="469F4284" w14:textId="77777777" w:rsidR="000559E2" w:rsidRPr="00220AB5" w:rsidRDefault="000559E2" w:rsidP="008B152C">
      <w:pPr>
        <w:autoSpaceDE w:val="0"/>
        <w:autoSpaceDN w:val="0"/>
        <w:adjustRightInd w:val="0"/>
        <w:jc w:val="both"/>
        <w:rPr>
          <w:rFonts w:ascii="Tahoma" w:hAnsi="Tahoma" w:cs="Tahoma"/>
        </w:rPr>
      </w:pPr>
      <w:r w:rsidRPr="00220AB5">
        <w:rPr>
          <w:rFonts w:ascii="Tahoma" w:hAnsi="Tahoma" w:cs="Tahoma"/>
        </w:rPr>
        <w:t xml:space="preserve">Amonijak </w:t>
      </w:r>
    </w:p>
    <w:p w14:paraId="66C7975F" w14:textId="77777777" w:rsidR="000559E2" w:rsidRPr="00220AB5" w:rsidRDefault="000559E2" w:rsidP="008B152C">
      <w:pPr>
        <w:autoSpaceDE w:val="0"/>
        <w:autoSpaceDN w:val="0"/>
        <w:adjustRightInd w:val="0"/>
        <w:jc w:val="both"/>
        <w:rPr>
          <w:rFonts w:ascii="Tahoma" w:hAnsi="Tahoma" w:cs="Tahoma"/>
        </w:rPr>
      </w:pPr>
      <w:r w:rsidRPr="00220AB5">
        <w:rPr>
          <w:rFonts w:ascii="Tahoma" w:hAnsi="Tahoma" w:cs="Tahoma"/>
        </w:rPr>
        <w:t xml:space="preserve">Št. CAS: [1336-21-6] </w:t>
      </w:r>
    </w:p>
    <w:p w14:paraId="1206F40D" w14:textId="58374479" w:rsidR="000559E2" w:rsidRDefault="000559E2" w:rsidP="008B152C">
      <w:pPr>
        <w:autoSpaceDE w:val="0"/>
        <w:autoSpaceDN w:val="0"/>
        <w:adjustRightInd w:val="0"/>
        <w:jc w:val="both"/>
        <w:rPr>
          <w:rFonts w:ascii="Tahoma" w:hAnsi="Tahoma" w:cs="Tahoma"/>
          <w:color w:val="000000"/>
        </w:rPr>
      </w:pPr>
      <w:r w:rsidRPr="000559E2">
        <w:rPr>
          <w:rFonts w:ascii="Tahoma" w:hAnsi="Tahoma" w:cs="Tahoma"/>
          <w:color w:val="000000"/>
        </w:rPr>
        <w:t xml:space="preserve">Št. EINECS: 215-647-6 </w:t>
      </w:r>
    </w:p>
    <w:p w14:paraId="5B4ACB85" w14:textId="77777777" w:rsidR="005544F5" w:rsidRPr="000559E2" w:rsidRDefault="005544F5" w:rsidP="008B152C">
      <w:pPr>
        <w:autoSpaceDE w:val="0"/>
        <w:autoSpaceDN w:val="0"/>
        <w:adjustRightInd w:val="0"/>
        <w:jc w:val="both"/>
        <w:rPr>
          <w:rFonts w:ascii="Tahoma" w:hAnsi="Tahoma" w:cs="Tahoma"/>
          <w:color w:val="000000"/>
        </w:rPr>
      </w:pPr>
    </w:p>
    <w:p w14:paraId="2FCD56B6" w14:textId="2234C369" w:rsidR="000559E2" w:rsidRPr="00220AB5" w:rsidRDefault="000559E2" w:rsidP="008B152C">
      <w:pPr>
        <w:pStyle w:val="Odstavekseznama"/>
        <w:numPr>
          <w:ilvl w:val="0"/>
          <w:numId w:val="6"/>
        </w:numPr>
        <w:autoSpaceDE w:val="0"/>
        <w:autoSpaceDN w:val="0"/>
        <w:adjustRightInd w:val="0"/>
        <w:jc w:val="both"/>
        <w:rPr>
          <w:rFonts w:ascii="Tahoma" w:hAnsi="Tahoma" w:cs="Tahoma"/>
          <w:color w:val="000000"/>
        </w:rPr>
      </w:pPr>
      <w:r w:rsidRPr="00220AB5">
        <w:rPr>
          <w:rFonts w:ascii="Tahoma" w:hAnsi="Tahoma" w:cs="Tahoma"/>
          <w:b/>
          <w:bCs/>
          <w:color w:val="000000"/>
        </w:rPr>
        <w:t>Tehnične karakteristike</w:t>
      </w:r>
      <w:r w:rsidRPr="00220AB5">
        <w:rPr>
          <w:rFonts w:ascii="Tahoma" w:hAnsi="Tahoma" w:cs="Tahoma"/>
          <w:color w:val="000000"/>
        </w:rPr>
        <w:t xml:space="preserve">: </w:t>
      </w:r>
    </w:p>
    <w:p w14:paraId="73846299" w14:textId="77777777" w:rsidR="000559E2" w:rsidRPr="000559E2" w:rsidRDefault="000559E2" w:rsidP="008B152C">
      <w:pPr>
        <w:autoSpaceDE w:val="0"/>
        <w:autoSpaceDN w:val="0"/>
        <w:adjustRightInd w:val="0"/>
        <w:jc w:val="both"/>
        <w:rPr>
          <w:rFonts w:ascii="Tahoma" w:hAnsi="Tahoma" w:cs="Tahoma"/>
          <w:color w:val="000000"/>
        </w:rPr>
      </w:pPr>
      <w:r w:rsidRPr="000559E2">
        <w:rPr>
          <w:rFonts w:ascii="Tahoma" w:hAnsi="Tahoma" w:cs="Tahoma"/>
          <w:color w:val="000000"/>
        </w:rPr>
        <w:t xml:space="preserve">Amonijak (kot NH3) v % ut.: min. 24,0 %, </w:t>
      </w:r>
      <w:proofErr w:type="spellStart"/>
      <w:r w:rsidRPr="000559E2">
        <w:rPr>
          <w:rFonts w:ascii="Tahoma" w:hAnsi="Tahoma" w:cs="Tahoma"/>
          <w:color w:val="000000"/>
        </w:rPr>
        <w:t>max</w:t>
      </w:r>
      <w:proofErr w:type="spellEnd"/>
      <w:r w:rsidRPr="000559E2">
        <w:rPr>
          <w:rFonts w:ascii="Tahoma" w:hAnsi="Tahoma" w:cs="Tahoma"/>
          <w:color w:val="000000"/>
        </w:rPr>
        <w:t xml:space="preserve">. 24,99 % </w:t>
      </w:r>
    </w:p>
    <w:p w14:paraId="38C789A9" w14:textId="77777777" w:rsidR="000559E2" w:rsidRPr="000559E2" w:rsidRDefault="000559E2" w:rsidP="008B152C">
      <w:pPr>
        <w:autoSpaceDE w:val="0"/>
        <w:autoSpaceDN w:val="0"/>
        <w:adjustRightInd w:val="0"/>
        <w:jc w:val="both"/>
        <w:rPr>
          <w:rFonts w:ascii="Tahoma" w:hAnsi="Tahoma" w:cs="Tahoma"/>
          <w:color w:val="000000"/>
        </w:rPr>
      </w:pPr>
      <w:r w:rsidRPr="000559E2">
        <w:rPr>
          <w:rFonts w:ascii="Tahoma" w:hAnsi="Tahoma" w:cs="Tahoma"/>
          <w:color w:val="000000"/>
        </w:rPr>
        <w:t xml:space="preserve">Izparilni ostanek v g/L: </w:t>
      </w:r>
      <w:proofErr w:type="spellStart"/>
      <w:r w:rsidRPr="000559E2">
        <w:rPr>
          <w:rFonts w:ascii="Tahoma" w:hAnsi="Tahoma" w:cs="Tahoma"/>
          <w:color w:val="000000"/>
        </w:rPr>
        <w:t>max</w:t>
      </w:r>
      <w:proofErr w:type="spellEnd"/>
      <w:r w:rsidRPr="000559E2">
        <w:rPr>
          <w:rFonts w:ascii="Tahoma" w:hAnsi="Tahoma" w:cs="Tahoma"/>
          <w:color w:val="000000"/>
        </w:rPr>
        <w:t xml:space="preserve">. 0,3 </w:t>
      </w:r>
    </w:p>
    <w:p w14:paraId="413B5F24" w14:textId="7218DF0F" w:rsidR="000559E2" w:rsidRDefault="000559E2" w:rsidP="008B152C">
      <w:pPr>
        <w:autoSpaceDE w:val="0"/>
        <w:autoSpaceDN w:val="0"/>
        <w:adjustRightInd w:val="0"/>
        <w:jc w:val="both"/>
        <w:rPr>
          <w:rFonts w:ascii="Tahoma" w:hAnsi="Tahoma" w:cs="Tahoma"/>
          <w:b/>
          <w:bCs/>
          <w:color w:val="000000"/>
        </w:rPr>
      </w:pPr>
    </w:p>
    <w:p w14:paraId="3F323DC8" w14:textId="77777777" w:rsidR="00220AB5" w:rsidRDefault="00220AB5" w:rsidP="008B152C">
      <w:pPr>
        <w:autoSpaceDE w:val="0"/>
        <w:autoSpaceDN w:val="0"/>
        <w:adjustRightInd w:val="0"/>
        <w:jc w:val="both"/>
        <w:rPr>
          <w:rFonts w:ascii="Tahoma" w:hAnsi="Tahoma" w:cs="Tahoma"/>
          <w:b/>
          <w:bCs/>
          <w:color w:val="000000"/>
        </w:rPr>
      </w:pPr>
    </w:p>
    <w:p w14:paraId="4BCE7D6C" w14:textId="11867EDF" w:rsidR="00220AB5" w:rsidRDefault="00220AB5" w:rsidP="008B152C">
      <w:pPr>
        <w:pStyle w:val="Odstavekseznama"/>
        <w:numPr>
          <w:ilvl w:val="0"/>
          <w:numId w:val="3"/>
        </w:numPr>
        <w:autoSpaceDE w:val="0"/>
        <w:autoSpaceDN w:val="0"/>
        <w:adjustRightInd w:val="0"/>
        <w:jc w:val="both"/>
        <w:rPr>
          <w:rFonts w:ascii="Tahoma" w:hAnsi="Tahoma" w:cs="Tahoma"/>
          <w:b/>
          <w:bCs/>
          <w:color w:val="000000"/>
        </w:rPr>
      </w:pPr>
      <w:r>
        <w:rPr>
          <w:rFonts w:ascii="Tahoma" w:hAnsi="Tahoma" w:cs="Tahoma"/>
          <w:b/>
          <w:bCs/>
          <w:color w:val="000000"/>
        </w:rPr>
        <w:t>PREČRPAVANJE</w:t>
      </w:r>
    </w:p>
    <w:p w14:paraId="3A94E5F5" w14:textId="77777777" w:rsidR="000559E2" w:rsidRPr="000559E2" w:rsidRDefault="000559E2" w:rsidP="008B152C">
      <w:pPr>
        <w:autoSpaceDE w:val="0"/>
        <w:autoSpaceDN w:val="0"/>
        <w:adjustRightInd w:val="0"/>
        <w:jc w:val="both"/>
        <w:rPr>
          <w:rFonts w:ascii="Tahoma" w:hAnsi="Tahoma" w:cs="Tahoma"/>
          <w:color w:val="000000"/>
        </w:rPr>
      </w:pPr>
      <w:r w:rsidRPr="000559E2">
        <w:rPr>
          <w:rFonts w:ascii="Tahoma" w:hAnsi="Tahoma" w:cs="Tahoma"/>
          <w:color w:val="000000"/>
        </w:rPr>
        <w:t xml:space="preserve">Za prečrpavanje iz avtocisterne ali iz železniškega vagona je potrebno imeti naslednje priključke: </w:t>
      </w:r>
    </w:p>
    <w:p w14:paraId="70E4422A" w14:textId="77777777" w:rsidR="00220AB5" w:rsidRDefault="00220AB5" w:rsidP="008B152C">
      <w:pPr>
        <w:autoSpaceDE w:val="0"/>
        <w:autoSpaceDN w:val="0"/>
        <w:adjustRightInd w:val="0"/>
        <w:jc w:val="both"/>
        <w:rPr>
          <w:rFonts w:ascii="Tahoma" w:hAnsi="Tahoma" w:cs="Tahoma"/>
          <w:color w:val="000000"/>
        </w:rPr>
      </w:pPr>
    </w:p>
    <w:p w14:paraId="7D46BF97" w14:textId="3A533DD5" w:rsidR="000559E2" w:rsidRPr="00220AB5" w:rsidRDefault="000559E2" w:rsidP="008B152C">
      <w:pPr>
        <w:pStyle w:val="Odstavekseznama"/>
        <w:numPr>
          <w:ilvl w:val="0"/>
          <w:numId w:val="7"/>
        </w:numPr>
        <w:autoSpaceDE w:val="0"/>
        <w:autoSpaceDN w:val="0"/>
        <w:adjustRightInd w:val="0"/>
        <w:jc w:val="both"/>
        <w:rPr>
          <w:rFonts w:ascii="Tahoma" w:hAnsi="Tahoma" w:cs="Tahoma"/>
          <w:b/>
          <w:bCs/>
          <w:color w:val="000000"/>
        </w:rPr>
      </w:pPr>
      <w:r w:rsidRPr="00220AB5">
        <w:rPr>
          <w:rFonts w:ascii="Tahoma" w:hAnsi="Tahoma" w:cs="Tahoma"/>
          <w:b/>
          <w:bCs/>
          <w:color w:val="000000"/>
        </w:rPr>
        <w:t xml:space="preserve">Tip priključkov za prečrpavanje iz avtocisterne: </w:t>
      </w:r>
    </w:p>
    <w:p w14:paraId="1E311106" w14:textId="5615F5AF" w:rsidR="000559E2" w:rsidRPr="00220AB5" w:rsidRDefault="000559E2" w:rsidP="008B152C">
      <w:pPr>
        <w:pStyle w:val="Odstavekseznama"/>
        <w:numPr>
          <w:ilvl w:val="0"/>
          <w:numId w:val="8"/>
        </w:numPr>
        <w:autoSpaceDE w:val="0"/>
        <w:autoSpaceDN w:val="0"/>
        <w:adjustRightInd w:val="0"/>
        <w:ind w:left="426"/>
        <w:jc w:val="both"/>
        <w:rPr>
          <w:rFonts w:ascii="Tahoma" w:hAnsi="Tahoma" w:cs="Tahoma"/>
          <w:color w:val="000000"/>
        </w:rPr>
      </w:pPr>
      <w:r w:rsidRPr="00220AB5">
        <w:rPr>
          <w:rFonts w:ascii="Tahoma" w:hAnsi="Tahoma" w:cs="Tahoma"/>
          <w:color w:val="000000"/>
        </w:rPr>
        <w:t xml:space="preserve">za </w:t>
      </w:r>
      <w:proofErr w:type="spellStart"/>
      <w:r w:rsidRPr="00220AB5">
        <w:rPr>
          <w:rFonts w:ascii="Tahoma" w:hAnsi="Tahoma" w:cs="Tahoma"/>
          <w:color w:val="000000"/>
        </w:rPr>
        <w:t>amonijačno</w:t>
      </w:r>
      <w:proofErr w:type="spellEnd"/>
      <w:r w:rsidRPr="00220AB5">
        <w:rPr>
          <w:rFonts w:ascii="Tahoma" w:hAnsi="Tahoma" w:cs="Tahoma"/>
          <w:color w:val="000000"/>
        </w:rPr>
        <w:t xml:space="preserve"> vodo: hitra spojka VK 802 </w:t>
      </w:r>
    </w:p>
    <w:p w14:paraId="5B66CEBF" w14:textId="14BEBC16" w:rsidR="000559E2" w:rsidRPr="00220AB5" w:rsidRDefault="000559E2" w:rsidP="008B152C">
      <w:pPr>
        <w:pStyle w:val="Odstavekseznama"/>
        <w:numPr>
          <w:ilvl w:val="0"/>
          <w:numId w:val="8"/>
        </w:numPr>
        <w:autoSpaceDE w:val="0"/>
        <w:autoSpaceDN w:val="0"/>
        <w:adjustRightInd w:val="0"/>
        <w:ind w:left="426"/>
        <w:jc w:val="both"/>
        <w:rPr>
          <w:rFonts w:ascii="Tahoma" w:hAnsi="Tahoma" w:cs="Tahoma"/>
          <w:color w:val="000000"/>
        </w:rPr>
      </w:pPr>
      <w:r w:rsidRPr="00220AB5">
        <w:rPr>
          <w:rFonts w:ascii="Tahoma" w:hAnsi="Tahoma" w:cs="Tahoma"/>
          <w:color w:val="000000"/>
        </w:rPr>
        <w:t xml:space="preserve">za </w:t>
      </w:r>
      <w:proofErr w:type="spellStart"/>
      <w:r w:rsidRPr="00220AB5">
        <w:rPr>
          <w:rFonts w:ascii="Tahoma" w:hAnsi="Tahoma" w:cs="Tahoma"/>
          <w:color w:val="000000"/>
        </w:rPr>
        <w:t>amonijačne</w:t>
      </w:r>
      <w:proofErr w:type="spellEnd"/>
      <w:r w:rsidRPr="00220AB5">
        <w:rPr>
          <w:rFonts w:ascii="Tahoma" w:hAnsi="Tahoma" w:cs="Tahoma"/>
          <w:color w:val="000000"/>
        </w:rPr>
        <w:t xml:space="preserve"> hlape: hitra spojka VK 502 </w:t>
      </w:r>
    </w:p>
    <w:p w14:paraId="2C731F47" w14:textId="77777777" w:rsidR="00220AB5" w:rsidRDefault="00220AB5" w:rsidP="008B152C">
      <w:pPr>
        <w:autoSpaceDE w:val="0"/>
        <w:autoSpaceDN w:val="0"/>
        <w:adjustRightInd w:val="0"/>
        <w:jc w:val="both"/>
        <w:rPr>
          <w:rFonts w:ascii="Tahoma" w:hAnsi="Tahoma" w:cs="Tahoma"/>
          <w:color w:val="000000"/>
        </w:rPr>
      </w:pPr>
    </w:p>
    <w:p w14:paraId="12165EBD" w14:textId="5AB7322A" w:rsidR="000559E2" w:rsidRPr="00220AB5" w:rsidRDefault="000559E2" w:rsidP="008B152C">
      <w:pPr>
        <w:pStyle w:val="Odstavekseznama"/>
        <w:numPr>
          <w:ilvl w:val="0"/>
          <w:numId w:val="7"/>
        </w:numPr>
        <w:autoSpaceDE w:val="0"/>
        <w:autoSpaceDN w:val="0"/>
        <w:adjustRightInd w:val="0"/>
        <w:jc w:val="both"/>
        <w:rPr>
          <w:rFonts w:ascii="Tahoma" w:hAnsi="Tahoma" w:cs="Tahoma"/>
          <w:b/>
          <w:bCs/>
          <w:color w:val="000000"/>
        </w:rPr>
      </w:pPr>
      <w:r w:rsidRPr="00220AB5">
        <w:rPr>
          <w:rFonts w:ascii="Tahoma" w:hAnsi="Tahoma" w:cs="Tahoma"/>
          <w:b/>
          <w:bCs/>
          <w:color w:val="000000"/>
        </w:rPr>
        <w:t xml:space="preserve">Tip priključkov za prečrpavanje iz železniškega vagona: </w:t>
      </w:r>
    </w:p>
    <w:p w14:paraId="7F3D3AF8" w14:textId="5EFE5314" w:rsidR="000559E2" w:rsidRPr="00220AB5" w:rsidRDefault="000559E2" w:rsidP="008B152C">
      <w:pPr>
        <w:pStyle w:val="Odstavekseznama"/>
        <w:numPr>
          <w:ilvl w:val="0"/>
          <w:numId w:val="9"/>
        </w:numPr>
        <w:autoSpaceDE w:val="0"/>
        <w:autoSpaceDN w:val="0"/>
        <w:adjustRightInd w:val="0"/>
        <w:ind w:left="426"/>
        <w:jc w:val="both"/>
        <w:rPr>
          <w:rFonts w:ascii="Tahoma" w:hAnsi="Tahoma" w:cs="Tahoma"/>
          <w:color w:val="000000"/>
        </w:rPr>
      </w:pPr>
      <w:proofErr w:type="spellStart"/>
      <w:r w:rsidRPr="00220AB5">
        <w:rPr>
          <w:rFonts w:ascii="Tahoma" w:hAnsi="Tahoma" w:cs="Tahoma"/>
          <w:color w:val="000000"/>
        </w:rPr>
        <w:t>prirobnični</w:t>
      </w:r>
      <w:proofErr w:type="spellEnd"/>
      <w:r w:rsidRPr="00220AB5">
        <w:rPr>
          <w:rFonts w:ascii="Tahoma" w:hAnsi="Tahoma" w:cs="Tahoma"/>
          <w:color w:val="000000"/>
        </w:rPr>
        <w:t xml:space="preserve"> priklop DN100 PN40 (za </w:t>
      </w:r>
      <w:proofErr w:type="spellStart"/>
      <w:r w:rsidRPr="00220AB5">
        <w:rPr>
          <w:rFonts w:ascii="Tahoma" w:hAnsi="Tahoma" w:cs="Tahoma"/>
          <w:color w:val="000000"/>
        </w:rPr>
        <w:t>amonijačno</w:t>
      </w:r>
      <w:proofErr w:type="spellEnd"/>
      <w:r w:rsidRPr="00220AB5">
        <w:rPr>
          <w:rFonts w:ascii="Tahoma" w:hAnsi="Tahoma" w:cs="Tahoma"/>
          <w:color w:val="000000"/>
        </w:rPr>
        <w:t xml:space="preserve"> vodo) </w:t>
      </w:r>
    </w:p>
    <w:p w14:paraId="374DFDD8" w14:textId="15CF6F7E" w:rsidR="000559E2" w:rsidRPr="00220AB5" w:rsidRDefault="000559E2" w:rsidP="008B152C">
      <w:pPr>
        <w:pStyle w:val="Odstavekseznama"/>
        <w:numPr>
          <w:ilvl w:val="0"/>
          <w:numId w:val="9"/>
        </w:numPr>
        <w:autoSpaceDE w:val="0"/>
        <w:autoSpaceDN w:val="0"/>
        <w:adjustRightInd w:val="0"/>
        <w:ind w:left="426"/>
        <w:jc w:val="both"/>
        <w:rPr>
          <w:rFonts w:ascii="Tahoma" w:hAnsi="Tahoma" w:cs="Tahoma"/>
          <w:color w:val="000000"/>
        </w:rPr>
      </w:pPr>
      <w:proofErr w:type="spellStart"/>
      <w:r w:rsidRPr="00220AB5">
        <w:rPr>
          <w:rFonts w:ascii="Tahoma" w:hAnsi="Tahoma" w:cs="Tahoma"/>
          <w:color w:val="000000"/>
        </w:rPr>
        <w:t>prirobnični</w:t>
      </w:r>
      <w:proofErr w:type="spellEnd"/>
      <w:r w:rsidRPr="00220AB5">
        <w:rPr>
          <w:rFonts w:ascii="Tahoma" w:hAnsi="Tahoma" w:cs="Tahoma"/>
          <w:color w:val="000000"/>
        </w:rPr>
        <w:t xml:space="preserve"> priklop DN80 PN40 (za vračanje </w:t>
      </w:r>
      <w:proofErr w:type="spellStart"/>
      <w:r w:rsidRPr="00220AB5">
        <w:rPr>
          <w:rFonts w:ascii="Tahoma" w:hAnsi="Tahoma" w:cs="Tahoma"/>
          <w:color w:val="000000"/>
        </w:rPr>
        <w:t>amonijačnih</w:t>
      </w:r>
      <w:proofErr w:type="spellEnd"/>
      <w:r w:rsidRPr="00220AB5">
        <w:rPr>
          <w:rFonts w:ascii="Tahoma" w:hAnsi="Tahoma" w:cs="Tahoma"/>
          <w:color w:val="000000"/>
        </w:rPr>
        <w:t xml:space="preserve"> hlapov nazaj v vagon). </w:t>
      </w:r>
    </w:p>
    <w:p w14:paraId="2EB97882" w14:textId="46101D30" w:rsidR="000559E2" w:rsidRPr="000559E2" w:rsidRDefault="000559E2" w:rsidP="008B152C">
      <w:pPr>
        <w:autoSpaceDE w:val="0"/>
        <w:autoSpaceDN w:val="0"/>
        <w:adjustRightInd w:val="0"/>
        <w:jc w:val="both"/>
        <w:rPr>
          <w:rFonts w:ascii="Tahoma" w:hAnsi="Tahoma" w:cs="Tahoma"/>
        </w:rPr>
      </w:pPr>
      <w:r w:rsidRPr="000559E2">
        <w:rPr>
          <w:rFonts w:ascii="Tahoma" w:hAnsi="Tahoma" w:cs="Tahoma"/>
        </w:rPr>
        <w:t xml:space="preserve">Možnost istočasnega prečrpavanja preko dveh pretakalnih rok iz dveh vagonov. </w:t>
      </w:r>
    </w:p>
    <w:p w14:paraId="1C50DF35" w14:textId="77777777" w:rsidR="000559E2" w:rsidRPr="000559E2" w:rsidRDefault="000559E2" w:rsidP="008B152C">
      <w:pPr>
        <w:autoSpaceDE w:val="0"/>
        <w:autoSpaceDN w:val="0"/>
        <w:adjustRightInd w:val="0"/>
        <w:jc w:val="both"/>
        <w:rPr>
          <w:rFonts w:ascii="Tahoma" w:hAnsi="Tahoma" w:cs="Tahoma"/>
        </w:rPr>
      </w:pPr>
      <w:r w:rsidRPr="000559E2">
        <w:rPr>
          <w:rFonts w:ascii="Tahoma" w:hAnsi="Tahoma" w:cs="Tahoma"/>
        </w:rPr>
        <w:t xml:space="preserve">Kapaciteta vagonskega pretakališča je 2 x 20 m3/h in tovornega pretakališča 1 x 20 m3/h. </w:t>
      </w:r>
    </w:p>
    <w:p w14:paraId="140A22F1" w14:textId="006F4898" w:rsidR="000559E2" w:rsidRDefault="000559E2" w:rsidP="008B152C">
      <w:pPr>
        <w:autoSpaceDE w:val="0"/>
        <w:autoSpaceDN w:val="0"/>
        <w:adjustRightInd w:val="0"/>
        <w:jc w:val="both"/>
        <w:rPr>
          <w:rFonts w:ascii="Tahoma" w:hAnsi="Tahoma" w:cs="Tahoma"/>
          <w:b/>
          <w:bCs/>
        </w:rPr>
      </w:pPr>
    </w:p>
    <w:p w14:paraId="48409ECC" w14:textId="77777777" w:rsidR="00220AB5" w:rsidRDefault="00220AB5" w:rsidP="008B152C">
      <w:pPr>
        <w:autoSpaceDE w:val="0"/>
        <w:autoSpaceDN w:val="0"/>
        <w:adjustRightInd w:val="0"/>
        <w:jc w:val="both"/>
        <w:rPr>
          <w:rFonts w:ascii="Tahoma" w:hAnsi="Tahoma" w:cs="Tahoma"/>
          <w:b/>
          <w:bCs/>
        </w:rPr>
      </w:pPr>
    </w:p>
    <w:p w14:paraId="658FAEC5" w14:textId="6BE662F5" w:rsidR="000559E2" w:rsidRPr="00220AB5" w:rsidRDefault="00220AB5" w:rsidP="008B152C">
      <w:pPr>
        <w:pStyle w:val="Odstavekseznama"/>
        <w:numPr>
          <w:ilvl w:val="0"/>
          <w:numId w:val="3"/>
        </w:numPr>
        <w:autoSpaceDE w:val="0"/>
        <w:autoSpaceDN w:val="0"/>
        <w:adjustRightInd w:val="0"/>
        <w:jc w:val="both"/>
        <w:rPr>
          <w:rFonts w:ascii="Tahoma" w:hAnsi="Tahoma" w:cs="Tahoma"/>
        </w:rPr>
      </w:pPr>
      <w:r w:rsidRPr="00220AB5">
        <w:rPr>
          <w:rFonts w:ascii="Tahoma" w:hAnsi="Tahoma" w:cs="Tahoma"/>
          <w:b/>
          <w:bCs/>
        </w:rPr>
        <w:t xml:space="preserve">OSTALE ZAHTEVE </w:t>
      </w:r>
    </w:p>
    <w:p w14:paraId="5430B673" w14:textId="77777777" w:rsidR="000559E2" w:rsidRPr="008B152C" w:rsidRDefault="000559E2" w:rsidP="008B152C">
      <w:pPr>
        <w:pStyle w:val="Odstavekseznama"/>
        <w:numPr>
          <w:ilvl w:val="0"/>
          <w:numId w:val="4"/>
        </w:numPr>
        <w:autoSpaceDE w:val="0"/>
        <w:autoSpaceDN w:val="0"/>
        <w:adjustRightInd w:val="0"/>
        <w:ind w:left="426"/>
        <w:jc w:val="both"/>
        <w:rPr>
          <w:rFonts w:ascii="Tahoma" w:hAnsi="Tahoma" w:cs="Tahoma"/>
        </w:rPr>
      </w:pPr>
      <w:r w:rsidRPr="008B152C">
        <w:rPr>
          <w:rFonts w:ascii="Tahoma" w:hAnsi="Tahoma" w:cs="Tahoma"/>
        </w:rPr>
        <w:t xml:space="preserve">Pogoji dobave: Dobava mora biti izvršena nemoteno glede na obratovalne potrebe kupca, DDP Šoštanj. </w:t>
      </w:r>
    </w:p>
    <w:p w14:paraId="6BD42F6B" w14:textId="48A73A21" w:rsidR="000559E2" w:rsidRPr="008B152C" w:rsidRDefault="000559E2" w:rsidP="008B152C">
      <w:pPr>
        <w:pStyle w:val="Odstavekseznama"/>
        <w:numPr>
          <w:ilvl w:val="0"/>
          <w:numId w:val="4"/>
        </w:numPr>
        <w:autoSpaceDE w:val="0"/>
        <w:autoSpaceDN w:val="0"/>
        <w:adjustRightInd w:val="0"/>
        <w:ind w:left="426"/>
        <w:jc w:val="both"/>
        <w:rPr>
          <w:rFonts w:ascii="Tahoma" w:hAnsi="Tahoma" w:cs="Tahoma"/>
        </w:rPr>
      </w:pPr>
      <w:r w:rsidRPr="008B152C">
        <w:rPr>
          <w:rFonts w:ascii="Tahoma" w:hAnsi="Tahoma" w:cs="Tahoma"/>
        </w:rPr>
        <w:t xml:space="preserve">Dobava materiala mora biti izvršena v roku </w:t>
      </w:r>
      <w:r w:rsidR="006C4841">
        <w:rPr>
          <w:rFonts w:ascii="Tahoma" w:hAnsi="Tahoma" w:cs="Tahoma"/>
        </w:rPr>
        <w:t>7</w:t>
      </w:r>
      <w:r w:rsidR="006C4841" w:rsidRPr="008B152C">
        <w:rPr>
          <w:rFonts w:ascii="Tahoma" w:hAnsi="Tahoma" w:cs="Tahoma"/>
        </w:rPr>
        <w:t xml:space="preserve"> </w:t>
      </w:r>
      <w:r w:rsidRPr="008B152C">
        <w:rPr>
          <w:rFonts w:ascii="Tahoma" w:hAnsi="Tahoma" w:cs="Tahoma"/>
        </w:rPr>
        <w:t>delovnih dni od oddaje naročila</w:t>
      </w:r>
      <w:r w:rsidR="00220AB5" w:rsidRPr="008B152C">
        <w:rPr>
          <w:rFonts w:ascii="Tahoma" w:hAnsi="Tahoma" w:cs="Tahoma"/>
        </w:rPr>
        <w:t>. Naročila se oddajajo po e-pošti.</w:t>
      </w:r>
    </w:p>
    <w:p w14:paraId="462C0D50" w14:textId="77777777" w:rsidR="000559E2" w:rsidRPr="00220AB5" w:rsidRDefault="000559E2" w:rsidP="008B152C">
      <w:pPr>
        <w:pStyle w:val="Odstavekseznama"/>
        <w:numPr>
          <w:ilvl w:val="0"/>
          <w:numId w:val="4"/>
        </w:numPr>
        <w:autoSpaceDE w:val="0"/>
        <w:autoSpaceDN w:val="0"/>
        <w:adjustRightInd w:val="0"/>
        <w:ind w:left="426"/>
        <w:jc w:val="both"/>
        <w:rPr>
          <w:rFonts w:ascii="Tahoma" w:hAnsi="Tahoma" w:cs="Tahoma"/>
        </w:rPr>
      </w:pPr>
      <w:r w:rsidRPr="008B152C">
        <w:rPr>
          <w:rFonts w:ascii="Tahoma" w:hAnsi="Tahoma" w:cs="Tahoma"/>
        </w:rPr>
        <w:t xml:space="preserve">Ponudnik mora </w:t>
      </w:r>
      <w:r w:rsidRPr="00220AB5">
        <w:rPr>
          <w:rFonts w:ascii="Tahoma" w:hAnsi="Tahoma" w:cs="Tahoma"/>
        </w:rPr>
        <w:t xml:space="preserve">ob vsaki dobavi dostaviti analizni list kemikalije. </w:t>
      </w:r>
    </w:p>
    <w:p w14:paraId="4207E531" w14:textId="77777777" w:rsidR="00220AB5" w:rsidRPr="00220AB5" w:rsidRDefault="00220AB5" w:rsidP="008B152C">
      <w:pPr>
        <w:pStyle w:val="Odstavekseznama"/>
        <w:numPr>
          <w:ilvl w:val="0"/>
          <w:numId w:val="4"/>
        </w:numPr>
        <w:autoSpaceDE w:val="0"/>
        <w:autoSpaceDN w:val="0"/>
        <w:adjustRightInd w:val="0"/>
        <w:ind w:left="426"/>
        <w:jc w:val="both"/>
        <w:rPr>
          <w:rFonts w:ascii="Tahoma" w:hAnsi="Tahoma" w:cs="Tahoma"/>
        </w:rPr>
      </w:pPr>
      <w:r w:rsidRPr="00220AB5">
        <w:rPr>
          <w:rFonts w:ascii="Tahoma" w:hAnsi="Tahoma" w:cs="Tahoma"/>
        </w:rPr>
        <w:t xml:space="preserve">Ponudnik mora dostaviti varnostni list pripravka v slovenskem jeziku. V primeru nove izdaje varnostnega lista, je le-tega dolžan poslati kupcu. </w:t>
      </w:r>
    </w:p>
    <w:p w14:paraId="23079034" w14:textId="13CB324E" w:rsidR="000559E2" w:rsidRPr="00526CF3" w:rsidRDefault="000559E2" w:rsidP="008B152C">
      <w:pPr>
        <w:pStyle w:val="Odstavekseznama"/>
        <w:numPr>
          <w:ilvl w:val="0"/>
          <w:numId w:val="4"/>
        </w:numPr>
        <w:autoSpaceDE w:val="0"/>
        <w:autoSpaceDN w:val="0"/>
        <w:adjustRightInd w:val="0"/>
        <w:ind w:left="426"/>
        <w:jc w:val="both"/>
        <w:rPr>
          <w:rFonts w:ascii="Tahoma" w:hAnsi="Tahoma" w:cs="Tahoma"/>
        </w:rPr>
      </w:pPr>
      <w:r w:rsidRPr="00526CF3">
        <w:rPr>
          <w:rFonts w:ascii="Tahoma" w:hAnsi="Tahoma" w:cs="Tahoma"/>
        </w:rPr>
        <w:t xml:space="preserve">Ponudnik mora imeti </w:t>
      </w:r>
      <w:r w:rsidR="00DA24FD">
        <w:rPr>
          <w:rFonts w:ascii="Tahoma" w:hAnsi="Tahoma" w:cs="Tahoma"/>
        </w:rPr>
        <w:t xml:space="preserve">veljavno </w:t>
      </w:r>
      <w:r w:rsidRPr="00526CF3">
        <w:rPr>
          <w:rFonts w:ascii="Tahoma" w:hAnsi="Tahoma" w:cs="Tahoma"/>
        </w:rPr>
        <w:t xml:space="preserve">dovoljenje za opravljanje dejavnosti proizvodnje ali prometa z nevarnimi snovmi </w:t>
      </w:r>
    </w:p>
    <w:p w14:paraId="0574BBD0" w14:textId="6C6B27EA" w:rsidR="000559E2" w:rsidRPr="00220AB5" w:rsidRDefault="000559E2" w:rsidP="008B152C">
      <w:pPr>
        <w:pStyle w:val="Odstavekseznama"/>
        <w:numPr>
          <w:ilvl w:val="0"/>
          <w:numId w:val="4"/>
        </w:numPr>
        <w:autoSpaceDE w:val="0"/>
        <w:autoSpaceDN w:val="0"/>
        <w:adjustRightInd w:val="0"/>
        <w:ind w:left="426"/>
        <w:jc w:val="both"/>
        <w:rPr>
          <w:rFonts w:ascii="Tahoma" w:hAnsi="Tahoma" w:cs="Tahoma"/>
        </w:rPr>
      </w:pPr>
      <w:r w:rsidRPr="00220AB5">
        <w:rPr>
          <w:rFonts w:ascii="Tahoma" w:hAnsi="Tahoma" w:cs="Tahoma"/>
        </w:rPr>
        <w:t xml:space="preserve">Ponudnik mora upoštevati vse veljavne zakonske in podzakonske akte, ki urejajo prevoz blaga. </w:t>
      </w:r>
    </w:p>
    <w:p w14:paraId="6A55C3FF" w14:textId="77777777" w:rsidR="000559E2" w:rsidRPr="00220AB5" w:rsidRDefault="000559E2" w:rsidP="008B152C">
      <w:pPr>
        <w:pStyle w:val="Odstavekseznama"/>
        <w:numPr>
          <w:ilvl w:val="0"/>
          <w:numId w:val="4"/>
        </w:numPr>
        <w:autoSpaceDE w:val="0"/>
        <w:autoSpaceDN w:val="0"/>
        <w:adjustRightInd w:val="0"/>
        <w:ind w:left="426"/>
        <w:jc w:val="both"/>
        <w:rPr>
          <w:rFonts w:ascii="Tahoma" w:hAnsi="Tahoma" w:cs="Tahoma"/>
        </w:rPr>
      </w:pPr>
      <w:r w:rsidRPr="00220AB5">
        <w:rPr>
          <w:rFonts w:ascii="Tahoma" w:hAnsi="Tahoma" w:cs="Tahoma"/>
        </w:rPr>
        <w:t xml:space="preserve">Ponudnik mora predati dostavljeno pošiljko naročniku skladno z naročnikovimi notranjimi predpisi o prevzemu pošiljke materiala in ustaljeno poslovno prakso, pri čemer se izrecno zaveže, da bo na svoje stroške odstranil vsako onesnaženje, nastalo pri prevozu in prečrpavanju. </w:t>
      </w:r>
    </w:p>
    <w:p w14:paraId="6065B949" w14:textId="523B5726" w:rsidR="00B771A8" w:rsidRDefault="00B771A8" w:rsidP="008B152C">
      <w:pPr>
        <w:autoSpaceDE w:val="0"/>
        <w:autoSpaceDN w:val="0"/>
        <w:adjustRightInd w:val="0"/>
        <w:jc w:val="both"/>
        <w:rPr>
          <w:rFonts w:ascii="Tahoma" w:hAnsi="Tahoma" w:cs="Tahoma"/>
        </w:rPr>
      </w:pPr>
    </w:p>
    <w:p w14:paraId="0D3EE45D" w14:textId="40F42916" w:rsidR="008A32D4" w:rsidRPr="008B152C" w:rsidRDefault="008A32D4" w:rsidP="008B152C">
      <w:pPr>
        <w:jc w:val="both"/>
        <w:rPr>
          <w:rFonts w:ascii="Tahoma" w:hAnsi="Tahoma" w:cs="Tahoma"/>
        </w:rPr>
      </w:pPr>
      <w:r w:rsidRPr="008B152C">
        <w:rPr>
          <w:rFonts w:ascii="Tahoma" w:hAnsi="Tahoma" w:cs="Tahoma"/>
        </w:rPr>
        <w:t xml:space="preserve">Naročnik dobave </w:t>
      </w:r>
      <w:proofErr w:type="spellStart"/>
      <w:r w:rsidRPr="008B152C">
        <w:rPr>
          <w:rFonts w:ascii="Tahoma" w:hAnsi="Tahoma" w:cs="Tahoma"/>
        </w:rPr>
        <w:t>amoniaka</w:t>
      </w:r>
      <w:proofErr w:type="spellEnd"/>
      <w:r w:rsidRPr="008B152C">
        <w:rPr>
          <w:rFonts w:ascii="Tahoma" w:hAnsi="Tahoma" w:cs="Tahoma"/>
        </w:rPr>
        <w:t xml:space="preserve"> po obsegu in časovno ne more vnaprej točno določiti. Količine in vrste blaga v spodaj navedenih opcijah so okvirne in za naročnika niso obvezujoče. </w:t>
      </w:r>
    </w:p>
    <w:p w14:paraId="40CB8C8A" w14:textId="77777777" w:rsidR="008A32D4" w:rsidRPr="008B152C" w:rsidRDefault="008A32D4" w:rsidP="008B152C">
      <w:pPr>
        <w:jc w:val="both"/>
        <w:rPr>
          <w:rFonts w:ascii="Tahoma" w:hAnsi="Tahoma" w:cs="Tahoma"/>
        </w:rPr>
      </w:pPr>
    </w:p>
    <w:p w14:paraId="5BDB7248" w14:textId="772BBAA4" w:rsidR="008A32D4" w:rsidRPr="008B152C" w:rsidRDefault="008A32D4" w:rsidP="008B152C">
      <w:pPr>
        <w:pStyle w:val="Odstavekseznama"/>
        <w:numPr>
          <w:ilvl w:val="0"/>
          <w:numId w:val="13"/>
        </w:numPr>
        <w:jc w:val="both"/>
        <w:rPr>
          <w:rFonts w:ascii="Tahoma" w:hAnsi="Tahoma" w:cs="Tahoma"/>
        </w:rPr>
      </w:pPr>
      <w:r w:rsidRPr="008B152C">
        <w:rPr>
          <w:rFonts w:ascii="Tahoma" w:hAnsi="Tahoma" w:cs="Tahoma"/>
        </w:rPr>
        <w:t xml:space="preserve">Opcija (a): dobava </w:t>
      </w:r>
      <w:proofErr w:type="spellStart"/>
      <w:r w:rsidRPr="008B152C">
        <w:rPr>
          <w:rFonts w:ascii="Tahoma" w:hAnsi="Tahoma" w:cs="Tahoma"/>
        </w:rPr>
        <w:t>amoniaka</w:t>
      </w:r>
      <w:proofErr w:type="spellEnd"/>
      <w:r w:rsidRPr="008B152C">
        <w:rPr>
          <w:rFonts w:ascii="Tahoma" w:hAnsi="Tahoma" w:cs="Tahoma"/>
        </w:rPr>
        <w:t xml:space="preserve"> v avtocisternah bo sukcesivna in bo zajemala predvidoma od </w:t>
      </w:r>
      <w:r w:rsidR="00BF7EF4" w:rsidRPr="008B152C">
        <w:rPr>
          <w:rFonts w:ascii="Tahoma" w:hAnsi="Tahoma" w:cs="Tahoma"/>
        </w:rPr>
        <w:t xml:space="preserve">8-16 </w:t>
      </w:r>
      <w:r w:rsidRPr="008B152C">
        <w:rPr>
          <w:rFonts w:ascii="Tahoma" w:hAnsi="Tahoma" w:cs="Tahoma"/>
        </w:rPr>
        <w:t>avtocistern na mesec, odvisno od potreb proizvodnje.</w:t>
      </w:r>
    </w:p>
    <w:p w14:paraId="0CBC206E" w14:textId="53B62597" w:rsidR="008A32D4" w:rsidRPr="008B152C" w:rsidRDefault="008A32D4" w:rsidP="008B152C">
      <w:pPr>
        <w:pStyle w:val="Odstavekseznama"/>
        <w:numPr>
          <w:ilvl w:val="0"/>
          <w:numId w:val="13"/>
        </w:numPr>
        <w:jc w:val="both"/>
        <w:rPr>
          <w:rFonts w:ascii="Tahoma" w:hAnsi="Tahoma" w:cs="Tahoma"/>
        </w:rPr>
      </w:pPr>
      <w:r w:rsidRPr="008B152C">
        <w:rPr>
          <w:rFonts w:ascii="Tahoma" w:hAnsi="Tahoma" w:cs="Tahoma"/>
        </w:rPr>
        <w:t xml:space="preserve">Opcija (b): dobava </w:t>
      </w:r>
      <w:proofErr w:type="spellStart"/>
      <w:r w:rsidRPr="008B152C">
        <w:rPr>
          <w:rFonts w:ascii="Tahoma" w:hAnsi="Tahoma" w:cs="Tahoma"/>
        </w:rPr>
        <w:t>amoniaka</w:t>
      </w:r>
      <w:proofErr w:type="spellEnd"/>
      <w:r w:rsidRPr="008B152C">
        <w:rPr>
          <w:rFonts w:ascii="Tahoma" w:hAnsi="Tahoma" w:cs="Tahoma"/>
        </w:rPr>
        <w:t xml:space="preserve"> v vagon-cisternah bo sukcesivna, povprečno mesečno od </w:t>
      </w:r>
      <w:r w:rsidR="00BF7EF4" w:rsidRPr="008B152C">
        <w:rPr>
          <w:rFonts w:ascii="Tahoma" w:hAnsi="Tahoma" w:cs="Tahoma"/>
        </w:rPr>
        <w:t xml:space="preserve">3-6 </w:t>
      </w:r>
      <w:r w:rsidRPr="008B152C">
        <w:rPr>
          <w:rFonts w:ascii="Tahoma" w:hAnsi="Tahoma" w:cs="Tahoma"/>
        </w:rPr>
        <w:t>vagon-cistern.</w:t>
      </w:r>
    </w:p>
    <w:p w14:paraId="2834E17F" w14:textId="77777777" w:rsidR="008A32D4" w:rsidRPr="00526CF3" w:rsidRDefault="008A32D4" w:rsidP="008B152C">
      <w:pPr>
        <w:jc w:val="both"/>
        <w:rPr>
          <w:rFonts w:ascii="Tahoma" w:hAnsi="Tahoma" w:cs="Tahoma"/>
        </w:rPr>
      </w:pPr>
    </w:p>
    <w:p w14:paraId="0FBB8E32" w14:textId="797A1B99" w:rsidR="008A32D4" w:rsidRPr="00526CF3" w:rsidRDefault="000C1F43" w:rsidP="008B152C">
      <w:pPr>
        <w:jc w:val="both"/>
        <w:rPr>
          <w:rFonts w:ascii="Tahoma" w:hAnsi="Tahoma" w:cs="Tahoma"/>
        </w:rPr>
      </w:pPr>
      <w:r>
        <w:rPr>
          <w:rFonts w:ascii="Tahoma" w:hAnsi="Tahoma" w:cs="Tahoma"/>
        </w:rPr>
        <w:t>Dobava blaga</w:t>
      </w:r>
      <w:r w:rsidR="008A32D4" w:rsidRPr="00526CF3">
        <w:rPr>
          <w:rFonts w:ascii="Tahoma" w:hAnsi="Tahoma" w:cs="Tahoma"/>
        </w:rPr>
        <w:t xml:space="preserve"> bo potekal</w:t>
      </w:r>
      <w:r>
        <w:rPr>
          <w:rFonts w:ascii="Tahoma" w:hAnsi="Tahoma" w:cs="Tahoma"/>
        </w:rPr>
        <w:t>a</w:t>
      </w:r>
      <w:r w:rsidR="008A32D4" w:rsidRPr="00526CF3">
        <w:rPr>
          <w:rFonts w:ascii="Tahoma" w:hAnsi="Tahoma" w:cs="Tahoma"/>
        </w:rPr>
        <w:t xml:space="preserve"> v rezervoar, katerega razpoložljivost je </w:t>
      </w:r>
      <w:proofErr w:type="spellStart"/>
      <w:r w:rsidR="006769F1" w:rsidRPr="00526CF3">
        <w:rPr>
          <w:rFonts w:ascii="Tahoma" w:hAnsi="Tahoma" w:cs="Tahoma"/>
        </w:rPr>
        <w:t>max</w:t>
      </w:r>
      <w:proofErr w:type="spellEnd"/>
      <w:r w:rsidR="006769F1" w:rsidRPr="00526CF3">
        <w:rPr>
          <w:rFonts w:ascii="Tahoma" w:hAnsi="Tahoma" w:cs="Tahoma"/>
        </w:rPr>
        <w:t xml:space="preserve">. </w:t>
      </w:r>
      <w:r w:rsidR="008A32D4" w:rsidRPr="00526CF3">
        <w:rPr>
          <w:rFonts w:ascii="Tahoma" w:hAnsi="Tahoma" w:cs="Tahoma"/>
        </w:rPr>
        <w:t xml:space="preserve">1000 m3. Rezervoar se naj dopolnjuje </w:t>
      </w:r>
      <w:r w:rsidR="006769F1" w:rsidRPr="00526CF3">
        <w:rPr>
          <w:rFonts w:ascii="Tahoma" w:hAnsi="Tahoma" w:cs="Tahoma"/>
        </w:rPr>
        <w:t>na način, da je</w:t>
      </w:r>
      <w:r w:rsidR="008A32D4" w:rsidRPr="00526CF3">
        <w:rPr>
          <w:rFonts w:ascii="Tahoma" w:hAnsi="Tahoma" w:cs="Tahoma"/>
        </w:rPr>
        <w:t xml:space="preserve"> polovica volumna vedno polna, oziroma na razpolago. Vsa dobava </w:t>
      </w:r>
      <w:proofErr w:type="spellStart"/>
      <w:r w:rsidR="008A32D4" w:rsidRPr="00526CF3">
        <w:rPr>
          <w:rFonts w:ascii="Tahoma" w:hAnsi="Tahoma" w:cs="Tahoma"/>
        </w:rPr>
        <w:t>amoniaka</w:t>
      </w:r>
      <w:proofErr w:type="spellEnd"/>
      <w:r w:rsidR="008A32D4" w:rsidRPr="00526CF3">
        <w:rPr>
          <w:rFonts w:ascii="Tahoma" w:hAnsi="Tahoma" w:cs="Tahoma"/>
        </w:rPr>
        <w:t xml:space="preserve"> do naročnika lahko poteka tudi po železnici.</w:t>
      </w:r>
    </w:p>
    <w:p w14:paraId="1073410A" w14:textId="3092E218" w:rsidR="008B152C" w:rsidRPr="00526CF3" w:rsidRDefault="008B152C" w:rsidP="008B152C">
      <w:pPr>
        <w:jc w:val="both"/>
        <w:rPr>
          <w:rFonts w:ascii="Tahoma" w:hAnsi="Tahoma" w:cs="Tahoma"/>
        </w:rPr>
      </w:pPr>
    </w:p>
    <w:p w14:paraId="0DF874CF" w14:textId="30DFC91B" w:rsidR="008B152C" w:rsidRPr="009A3B07" w:rsidRDefault="00F84EC5" w:rsidP="008B152C">
      <w:pPr>
        <w:jc w:val="both"/>
        <w:rPr>
          <w:rFonts w:ascii="Tahoma" w:hAnsi="Tahoma" w:cs="Tahoma"/>
        </w:rPr>
      </w:pPr>
      <w:r w:rsidRPr="009A3B07">
        <w:rPr>
          <w:rFonts w:ascii="Tahoma" w:hAnsi="Tahoma" w:cs="Tahoma"/>
        </w:rPr>
        <w:t>Naročnik si pridržuje pravico, da bo po potrebi izvajal naključno kontrolo kvalitete dobavljenega blaga.</w:t>
      </w:r>
    </w:p>
    <w:p w14:paraId="6A878D94" w14:textId="77777777" w:rsidR="009A3B07" w:rsidRPr="00DE3217" w:rsidRDefault="009A3B07" w:rsidP="008B152C">
      <w:pPr>
        <w:autoSpaceDE w:val="0"/>
        <w:autoSpaceDN w:val="0"/>
        <w:adjustRightInd w:val="0"/>
        <w:jc w:val="both"/>
        <w:rPr>
          <w:rFonts w:ascii="Tahoma" w:hAnsi="Tahoma" w:cs="Tahoma"/>
        </w:rPr>
      </w:pPr>
    </w:p>
    <w:p w14:paraId="4D25A146" w14:textId="34ED9127" w:rsidR="009A3B07" w:rsidRPr="00DE3217" w:rsidRDefault="00DE3217" w:rsidP="009A3B07">
      <w:pPr>
        <w:pStyle w:val="Odstavekseznama"/>
        <w:numPr>
          <w:ilvl w:val="0"/>
          <w:numId w:val="3"/>
        </w:numPr>
        <w:autoSpaceDE w:val="0"/>
        <w:autoSpaceDN w:val="0"/>
        <w:adjustRightInd w:val="0"/>
        <w:jc w:val="both"/>
        <w:rPr>
          <w:rFonts w:ascii="Tahoma" w:hAnsi="Tahoma" w:cs="Tahoma"/>
          <w:b/>
          <w:bCs/>
        </w:rPr>
      </w:pPr>
      <w:r w:rsidRPr="00DE3217">
        <w:rPr>
          <w:rFonts w:ascii="Tahoma" w:hAnsi="Tahoma" w:cs="Tahoma"/>
          <w:b/>
          <w:bCs/>
        </w:rPr>
        <w:t>DOKAZILA ZA IZPOLNJEVANJE TEHNIČNIH POGOJEV</w:t>
      </w:r>
    </w:p>
    <w:p w14:paraId="6589E7E9" w14:textId="4757797E" w:rsidR="00DD2261" w:rsidRPr="00DE3217" w:rsidRDefault="009A3B07" w:rsidP="00DE3217">
      <w:pPr>
        <w:pStyle w:val="Odstavekseznama"/>
        <w:numPr>
          <w:ilvl w:val="0"/>
          <w:numId w:val="16"/>
        </w:numPr>
        <w:autoSpaceDE w:val="0"/>
        <w:autoSpaceDN w:val="0"/>
        <w:adjustRightInd w:val="0"/>
        <w:ind w:left="426"/>
        <w:jc w:val="both"/>
        <w:rPr>
          <w:rFonts w:ascii="Tahoma" w:hAnsi="Tahoma" w:cs="Tahoma"/>
        </w:rPr>
      </w:pPr>
      <w:r w:rsidRPr="00DE3217">
        <w:rPr>
          <w:rFonts w:ascii="Tahoma" w:hAnsi="Tahoma" w:cs="Tahoma"/>
        </w:rPr>
        <w:t xml:space="preserve">Varnostni list ponujenega </w:t>
      </w:r>
      <w:r w:rsidR="00DD2261">
        <w:rPr>
          <w:rFonts w:ascii="Tahoma" w:hAnsi="Tahoma" w:cs="Tahoma"/>
        </w:rPr>
        <w:t>blaga</w:t>
      </w:r>
      <w:r w:rsidRPr="00DE3217">
        <w:rPr>
          <w:rFonts w:ascii="Tahoma" w:hAnsi="Tahoma" w:cs="Tahoma"/>
        </w:rPr>
        <w:t xml:space="preserve"> v slovenskem jeziku.</w:t>
      </w:r>
      <w:r w:rsidR="00DD2261">
        <w:rPr>
          <w:rFonts w:ascii="Tahoma" w:hAnsi="Tahoma" w:cs="Tahoma"/>
        </w:rPr>
        <w:t xml:space="preserve"> </w:t>
      </w:r>
      <w:r w:rsidRPr="00DE3217">
        <w:rPr>
          <w:rFonts w:ascii="Tahoma" w:hAnsi="Tahoma" w:cs="Tahoma"/>
        </w:rPr>
        <w:t xml:space="preserve">Varnostni list mora biti skladen z zahtevami Uredbe (ES) št. 1907/2006 in 878/2020 ter vsebovati tudi informacije glede rezultati ocenjevanja PBT in </w:t>
      </w:r>
      <w:proofErr w:type="spellStart"/>
      <w:r w:rsidRPr="00DE3217">
        <w:rPr>
          <w:rFonts w:ascii="Tahoma" w:hAnsi="Tahoma" w:cs="Tahoma"/>
        </w:rPr>
        <w:t>vPvB</w:t>
      </w:r>
      <w:proofErr w:type="spellEnd"/>
      <w:r w:rsidRPr="00DE3217">
        <w:rPr>
          <w:rFonts w:ascii="Tahoma" w:hAnsi="Tahoma" w:cs="Tahoma"/>
        </w:rPr>
        <w:t xml:space="preserve"> (v primeru da je bilo za pripravek zahtevano poročilo o kemijski varnosti).</w:t>
      </w:r>
      <w:r w:rsidR="00DD2261" w:rsidRPr="00DD2261">
        <w:t xml:space="preserve"> </w:t>
      </w:r>
    </w:p>
    <w:p w14:paraId="649161CD" w14:textId="471417EB" w:rsidR="00DD2261" w:rsidRPr="00DD2261" w:rsidRDefault="00DD2261" w:rsidP="00DE3217">
      <w:pPr>
        <w:pStyle w:val="Odstavekseznama"/>
        <w:numPr>
          <w:ilvl w:val="0"/>
          <w:numId w:val="16"/>
        </w:numPr>
        <w:autoSpaceDE w:val="0"/>
        <w:autoSpaceDN w:val="0"/>
        <w:adjustRightInd w:val="0"/>
        <w:ind w:left="426"/>
        <w:jc w:val="both"/>
        <w:rPr>
          <w:rFonts w:ascii="Tahoma" w:hAnsi="Tahoma" w:cs="Tahoma"/>
        </w:rPr>
      </w:pPr>
      <w:r w:rsidRPr="00DD2261">
        <w:rPr>
          <w:rFonts w:ascii="Tahoma" w:hAnsi="Tahoma" w:cs="Tahoma"/>
        </w:rPr>
        <w:t>Analizni list (poročilo o analizi)</w:t>
      </w:r>
      <w:r>
        <w:rPr>
          <w:rFonts w:ascii="Tahoma" w:hAnsi="Tahoma" w:cs="Tahoma"/>
        </w:rPr>
        <w:t xml:space="preserve"> ponujenega blaga</w:t>
      </w:r>
      <w:r w:rsidRPr="00DD2261">
        <w:rPr>
          <w:rFonts w:ascii="Tahoma" w:hAnsi="Tahoma" w:cs="Tahoma"/>
        </w:rPr>
        <w:t>. Analizni list ne sme biti starejši od 6 mesecev od datuma oddaje ponudbe.</w:t>
      </w:r>
    </w:p>
    <w:p w14:paraId="3861E232" w14:textId="77777777" w:rsidR="00DD2261" w:rsidRPr="00DD2261" w:rsidRDefault="00DD2261" w:rsidP="00DE3217">
      <w:pPr>
        <w:pStyle w:val="Odstavekseznama"/>
        <w:numPr>
          <w:ilvl w:val="0"/>
          <w:numId w:val="16"/>
        </w:numPr>
        <w:autoSpaceDE w:val="0"/>
        <w:autoSpaceDN w:val="0"/>
        <w:adjustRightInd w:val="0"/>
        <w:ind w:left="426"/>
        <w:jc w:val="both"/>
        <w:rPr>
          <w:rFonts w:ascii="Tahoma" w:hAnsi="Tahoma" w:cs="Tahoma"/>
        </w:rPr>
      </w:pPr>
      <w:r w:rsidRPr="00DD2261">
        <w:rPr>
          <w:rFonts w:ascii="Tahoma" w:hAnsi="Tahoma" w:cs="Tahoma"/>
        </w:rPr>
        <w:t>Izjava o sposobnosti (zajeto v prilogi št. 2 »Izjava«).</w:t>
      </w:r>
    </w:p>
    <w:p w14:paraId="5CAF6850" w14:textId="74C9205F" w:rsidR="009A3B07" w:rsidRDefault="009A3B07" w:rsidP="00DE3217">
      <w:pPr>
        <w:pStyle w:val="Odstavekseznama"/>
        <w:numPr>
          <w:ilvl w:val="0"/>
          <w:numId w:val="16"/>
        </w:numPr>
        <w:autoSpaceDE w:val="0"/>
        <w:autoSpaceDN w:val="0"/>
        <w:adjustRightInd w:val="0"/>
        <w:ind w:left="426"/>
        <w:jc w:val="both"/>
        <w:rPr>
          <w:rFonts w:ascii="Tahoma" w:hAnsi="Tahoma" w:cs="Tahoma"/>
        </w:rPr>
      </w:pPr>
      <w:r w:rsidRPr="00DE3217">
        <w:rPr>
          <w:rFonts w:ascii="Tahoma" w:hAnsi="Tahoma" w:cs="Tahoma"/>
        </w:rPr>
        <w:t>Dovoljenje za opravljanje dejavnosti prometa z nevarnimi kemikalijami</w:t>
      </w:r>
      <w:r w:rsidR="00DE3217">
        <w:rPr>
          <w:rFonts w:ascii="Tahoma" w:hAnsi="Tahoma" w:cs="Tahoma"/>
        </w:rPr>
        <w:t xml:space="preserve"> (dovoljenje, skladno z zakonodajo, ki velja v državi, kjer je ponudnik registriran)</w:t>
      </w:r>
      <w:r w:rsidRPr="00DE3217">
        <w:rPr>
          <w:rFonts w:ascii="Tahoma" w:hAnsi="Tahoma" w:cs="Tahoma"/>
        </w:rPr>
        <w:t>.</w:t>
      </w:r>
    </w:p>
    <w:p w14:paraId="65A56FA3" w14:textId="19CA04E0" w:rsidR="009A3B07" w:rsidRPr="00DE3217" w:rsidRDefault="00DE3217" w:rsidP="00DE3217">
      <w:pPr>
        <w:pStyle w:val="Odstavekseznama"/>
        <w:numPr>
          <w:ilvl w:val="0"/>
          <w:numId w:val="16"/>
        </w:numPr>
        <w:autoSpaceDE w:val="0"/>
        <w:autoSpaceDN w:val="0"/>
        <w:adjustRightInd w:val="0"/>
        <w:ind w:left="426"/>
        <w:jc w:val="both"/>
        <w:rPr>
          <w:rFonts w:ascii="Tahoma" w:hAnsi="Tahoma" w:cs="Tahoma"/>
        </w:rPr>
      </w:pPr>
      <w:r>
        <w:rPr>
          <w:rFonts w:ascii="Tahoma" w:hAnsi="Tahoma" w:cs="Tahoma"/>
        </w:rPr>
        <w:t>Ponudnik mora k ponudbi predložiti izjavo, da ima p</w:t>
      </w:r>
      <w:r w:rsidR="009A3B07">
        <w:rPr>
          <w:rFonts w:ascii="Tahoma" w:hAnsi="Tahoma" w:cs="Tahoma"/>
        </w:rPr>
        <w:t>revoznik ustrezna dovoljenja za prevoz nevarnih snovi</w:t>
      </w:r>
      <w:r w:rsidR="0005306D">
        <w:rPr>
          <w:rFonts w:ascii="Tahoma" w:hAnsi="Tahoma" w:cs="Tahoma"/>
        </w:rPr>
        <w:t xml:space="preserve"> - </w:t>
      </w:r>
      <w:r w:rsidR="009A3B07">
        <w:rPr>
          <w:rFonts w:ascii="Tahoma" w:hAnsi="Tahoma" w:cs="Tahoma"/>
        </w:rPr>
        <w:t>ADR</w:t>
      </w:r>
      <w:r w:rsidR="0005306D">
        <w:rPr>
          <w:rFonts w:ascii="Tahoma" w:hAnsi="Tahoma" w:cs="Tahoma"/>
        </w:rPr>
        <w:t xml:space="preserve"> (</w:t>
      </w:r>
      <w:r w:rsidR="00DD2261" w:rsidRPr="00DD2261">
        <w:rPr>
          <w:rFonts w:ascii="Tahoma" w:hAnsi="Tahoma" w:cs="Tahoma"/>
        </w:rPr>
        <w:t>zajeto v prilogi št. 2 »Izjava«</w:t>
      </w:r>
      <w:r w:rsidR="0005306D">
        <w:rPr>
          <w:rFonts w:ascii="Tahoma" w:hAnsi="Tahoma" w:cs="Tahoma"/>
        </w:rPr>
        <w:t>)</w:t>
      </w:r>
    </w:p>
    <w:p w14:paraId="272B6A84" w14:textId="3FD72347" w:rsidR="009A3B07" w:rsidRPr="00DE3217" w:rsidRDefault="009A3B07" w:rsidP="009A3B07">
      <w:pPr>
        <w:autoSpaceDE w:val="0"/>
        <w:autoSpaceDN w:val="0"/>
        <w:adjustRightInd w:val="0"/>
        <w:jc w:val="both"/>
        <w:rPr>
          <w:rFonts w:ascii="Tahoma" w:hAnsi="Tahoma" w:cs="Tahoma"/>
        </w:rPr>
      </w:pPr>
    </w:p>
    <w:p w14:paraId="6C5A2434" w14:textId="77777777" w:rsidR="009A3B07" w:rsidRPr="00DE3217" w:rsidRDefault="009A3B07" w:rsidP="009A3B07">
      <w:pPr>
        <w:autoSpaceDE w:val="0"/>
        <w:autoSpaceDN w:val="0"/>
        <w:adjustRightInd w:val="0"/>
        <w:jc w:val="both"/>
        <w:rPr>
          <w:rFonts w:ascii="Tahoma" w:hAnsi="Tahoma" w:cs="Tahoma"/>
        </w:rPr>
      </w:pPr>
    </w:p>
    <w:p w14:paraId="4E40BBAC" w14:textId="798E74EB" w:rsidR="00511D93" w:rsidRDefault="00511D93">
      <w:pPr>
        <w:rPr>
          <w:rFonts w:ascii="Tahoma" w:hAnsi="Tahoma" w:cs="Tahoma"/>
        </w:rPr>
      </w:pPr>
      <w:r>
        <w:rPr>
          <w:rFonts w:ascii="Tahoma" w:hAnsi="Tahoma" w:cs="Tahoma"/>
        </w:rPr>
        <w:br w:type="page"/>
      </w:r>
    </w:p>
    <w:p w14:paraId="774CF8A2" w14:textId="3365FC29" w:rsidR="000559E2" w:rsidRPr="00B771A8" w:rsidRDefault="000559E2" w:rsidP="008B152C">
      <w:pPr>
        <w:autoSpaceDE w:val="0"/>
        <w:autoSpaceDN w:val="0"/>
        <w:adjustRightInd w:val="0"/>
        <w:jc w:val="both"/>
        <w:rPr>
          <w:rFonts w:ascii="Tahoma" w:hAnsi="Tahoma" w:cs="Tahoma"/>
          <w:lang w:val="en-GB"/>
        </w:rPr>
      </w:pPr>
      <w:r w:rsidRPr="008B152C">
        <w:rPr>
          <w:rFonts w:ascii="Tahoma" w:hAnsi="Tahoma" w:cs="Tahoma"/>
          <w:lang w:val="en-GB"/>
        </w:rPr>
        <w:t>In English</w:t>
      </w:r>
      <w:r w:rsidRPr="00B771A8">
        <w:rPr>
          <w:rFonts w:ascii="Tahoma" w:hAnsi="Tahoma" w:cs="Tahoma"/>
          <w:lang w:val="en-GB"/>
        </w:rPr>
        <w:t xml:space="preserve"> </w:t>
      </w:r>
    </w:p>
    <w:p w14:paraId="02C15552" w14:textId="77777777" w:rsidR="000559E2" w:rsidRPr="00B771A8" w:rsidRDefault="000559E2" w:rsidP="008B152C">
      <w:pPr>
        <w:autoSpaceDE w:val="0"/>
        <w:autoSpaceDN w:val="0"/>
        <w:adjustRightInd w:val="0"/>
        <w:jc w:val="both"/>
        <w:rPr>
          <w:rFonts w:ascii="Tahoma" w:hAnsi="Tahoma" w:cs="Tahoma"/>
          <w:b/>
          <w:bCs/>
          <w:lang w:val="en-GB"/>
        </w:rPr>
      </w:pPr>
    </w:p>
    <w:p w14:paraId="5EEB4760" w14:textId="4B218F53" w:rsidR="000559E2" w:rsidRPr="00B771A8" w:rsidRDefault="00B771A8" w:rsidP="008B152C">
      <w:pPr>
        <w:autoSpaceDE w:val="0"/>
        <w:autoSpaceDN w:val="0"/>
        <w:adjustRightInd w:val="0"/>
        <w:jc w:val="both"/>
        <w:rPr>
          <w:rFonts w:ascii="Tahoma" w:hAnsi="Tahoma" w:cs="Tahoma"/>
          <w:lang w:val="en-GB"/>
        </w:rPr>
      </w:pPr>
      <w:r w:rsidRPr="00B771A8">
        <w:rPr>
          <w:rFonts w:ascii="Tahoma" w:hAnsi="Tahoma" w:cs="Tahoma"/>
          <w:b/>
          <w:bCs/>
          <w:lang w:val="en-GB"/>
        </w:rPr>
        <w:t xml:space="preserve">TECHNICAL REQUIREMENTS FOR THE SUPPLY OF AMMONIA </w:t>
      </w:r>
    </w:p>
    <w:p w14:paraId="28025B02" w14:textId="77777777" w:rsidR="00B771A8" w:rsidRDefault="00B771A8" w:rsidP="008B152C">
      <w:pPr>
        <w:autoSpaceDE w:val="0"/>
        <w:autoSpaceDN w:val="0"/>
        <w:adjustRightInd w:val="0"/>
        <w:jc w:val="both"/>
        <w:rPr>
          <w:rFonts w:ascii="Tahoma" w:hAnsi="Tahoma" w:cs="Tahoma"/>
          <w:lang w:val="en-GB"/>
        </w:rPr>
      </w:pPr>
    </w:p>
    <w:p w14:paraId="031E16B4" w14:textId="6184356C" w:rsidR="000559E2" w:rsidRPr="00B771A8" w:rsidRDefault="000559E2" w:rsidP="008B152C">
      <w:pPr>
        <w:autoSpaceDE w:val="0"/>
        <w:autoSpaceDN w:val="0"/>
        <w:adjustRightInd w:val="0"/>
        <w:jc w:val="both"/>
        <w:rPr>
          <w:rFonts w:ascii="Tahoma" w:hAnsi="Tahoma" w:cs="Tahoma"/>
          <w:lang w:val="en-GB"/>
        </w:rPr>
      </w:pPr>
      <w:r w:rsidRPr="00B771A8">
        <w:rPr>
          <w:rFonts w:ascii="Tahoma" w:hAnsi="Tahoma" w:cs="Tahoma"/>
          <w:lang w:val="en-GB"/>
        </w:rPr>
        <w:t>Ammonia (ammonia solution) must meet the required quality for use in NO</w:t>
      </w:r>
      <w:r w:rsidRPr="00B771A8">
        <w:rPr>
          <w:rFonts w:ascii="Tahoma" w:hAnsi="Tahoma" w:cs="Tahoma"/>
          <w:sz w:val="13"/>
          <w:szCs w:val="13"/>
          <w:lang w:val="en-GB"/>
        </w:rPr>
        <w:t xml:space="preserve">X </w:t>
      </w:r>
      <w:r w:rsidRPr="00B771A8">
        <w:rPr>
          <w:rFonts w:ascii="Tahoma" w:hAnsi="Tahoma" w:cs="Tahoma"/>
          <w:lang w:val="en-GB"/>
        </w:rPr>
        <w:t xml:space="preserve">control of flue gas treatment (DENOX devices). </w:t>
      </w:r>
    </w:p>
    <w:p w14:paraId="72F70984" w14:textId="77777777" w:rsidR="00B771A8" w:rsidRPr="00B771A8" w:rsidRDefault="00B771A8" w:rsidP="008B152C">
      <w:pPr>
        <w:autoSpaceDE w:val="0"/>
        <w:autoSpaceDN w:val="0"/>
        <w:adjustRightInd w:val="0"/>
        <w:jc w:val="both"/>
        <w:rPr>
          <w:rFonts w:ascii="Tahoma" w:hAnsi="Tahoma" w:cs="Tahoma"/>
          <w:lang w:val="en-GB"/>
        </w:rPr>
      </w:pPr>
    </w:p>
    <w:p w14:paraId="57E98888" w14:textId="02F8C67F" w:rsidR="00B771A8" w:rsidRPr="00B771A8" w:rsidRDefault="00B771A8" w:rsidP="008B152C">
      <w:pPr>
        <w:pStyle w:val="Odstavekseznama"/>
        <w:numPr>
          <w:ilvl w:val="0"/>
          <w:numId w:val="10"/>
        </w:numPr>
        <w:autoSpaceDE w:val="0"/>
        <w:autoSpaceDN w:val="0"/>
        <w:adjustRightInd w:val="0"/>
        <w:jc w:val="both"/>
        <w:rPr>
          <w:rFonts w:ascii="Tahoma" w:hAnsi="Tahoma" w:cs="Tahoma"/>
          <w:b/>
          <w:bCs/>
          <w:lang w:val="en-GB"/>
        </w:rPr>
      </w:pPr>
      <w:r w:rsidRPr="00B771A8">
        <w:rPr>
          <w:rFonts w:ascii="Tahoma" w:hAnsi="Tahoma" w:cs="Tahoma"/>
          <w:b/>
          <w:bCs/>
          <w:lang w:val="en-GB"/>
        </w:rPr>
        <w:t>QUALITY</w:t>
      </w:r>
    </w:p>
    <w:p w14:paraId="3459AF4A" w14:textId="09E48505" w:rsidR="000559E2" w:rsidRPr="00B771A8" w:rsidRDefault="000559E2" w:rsidP="008B152C">
      <w:pPr>
        <w:pStyle w:val="Odstavekseznama"/>
        <w:numPr>
          <w:ilvl w:val="0"/>
          <w:numId w:val="11"/>
        </w:numPr>
        <w:autoSpaceDE w:val="0"/>
        <w:autoSpaceDN w:val="0"/>
        <w:adjustRightInd w:val="0"/>
        <w:jc w:val="both"/>
        <w:rPr>
          <w:rFonts w:ascii="Tahoma" w:hAnsi="Tahoma" w:cs="Tahoma"/>
          <w:lang w:val="en-GB"/>
        </w:rPr>
      </w:pPr>
      <w:r w:rsidRPr="00B771A8">
        <w:rPr>
          <w:rFonts w:ascii="Tahoma" w:hAnsi="Tahoma" w:cs="Tahoma"/>
          <w:b/>
          <w:bCs/>
          <w:lang w:val="en-GB"/>
        </w:rPr>
        <w:t>Composition / information on ingredients</w:t>
      </w:r>
      <w:r w:rsidRPr="00B771A8">
        <w:rPr>
          <w:rFonts w:ascii="Tahoma" w:hAnsi="Tahoma" w:cs="Tahoma"/>
          <w:lang w:val="en-GB"/>
        </w:rPr>
        <w:t xml:space="preserve">: </w:t>
      </w:r>
    </w:p>
    <w:p w14:paraId="6FA670B1" w14:textId="77777777" w:rsidR="000559E2" w:rsidRPr="00B771A8" w:rsidRDefault="000559E2" w:rsidP="008B152C">
      <w:pPr>
        <w:autoSpaceDE w:val="0"/>
        <w:autoSpaceDN w:val="0"/>
        <w:adjustRightInd w:val="0"/>
        <w:jc w:val="both"/>
        <w:rPr>
          <w:rFonts w:ascii="Tahoma" w:hAnsi="Tahoma" w:cs="Tahoma"/>
          <w:lang w:val="en-GB"/>
        </w:rPr>
      </w:pPr>
      <w:r w:rsidRPr="00B771A8">
        <w:rPr>
          <w:rFonts w:ascii="Tahoma" w:hAnsi="Tahoma" w:cs="Tahoma"/>
          <w:lang w:val="en-GB"/>
        </w:rPr>
        <w:t xml:space="preserve">Ammonia </w:t>
      </w:r>
    </w:p>
    <w:p w14:paraId="5F3E19BB" w14:textId="77777777" w:rsidR="000559E2" w:rsidRPr="00B771A8" w:rsidRDefault="000559E2" w:rsidP="008B152C">
      <w:pPr>
        <w:autoSpaceDE w:val="0"/>
        <w:autoSpaceDN w:val="0"/>
        <w:adjustRightInd w:val="0"/>
        <w:jc w:val="both"/>
        <w:rPr>
          <w:rFonts w:ascii="Tahoma" w:hAnsi="Tahoma" w:cs="Tahoma"/>
          <w:lang w:val="en-GB"/>
        </w:rPr>
      </w:pPr>
      <w:r w:rsidRPr="00B771A8">
        <w:rPr>
          <w:rFonts w:ascii="Tahoma" w:hAnsi="Tahoma" w:cs="Tahoma"/>
          <w:lang w:val="en-GB"/>
        </w:rPr>
        <w:t xml:space="preserve">No. CAS: [1336-21-6] </w:t>
      </w:r>
    </w:p>
    <w:p w14:paraId="6C6DF645" w14:textId="77777777" w:rsidR="000559E2" w:rsidRPr="00B771A8" w:rsidRDefault="000559E2" w:rsidP="008B152C">
      <w:pPr>
        <w:autoSpaceDE w:val="0"/>
        <w:autoSpaceDN w:val="0"/>
        <w:adjustRightInd w:val="0"/>
        <w:jc w:val="both"/>
        <w:rPr>
          <w:rFonts w:ascii="Tahoma" w:hAnsi="Tahoma" w:cs="Tahoma"/>
          <w:lang w:val="en-GB"/>
        </w:rPr>
      </w:pPr>
      <w:r w:rsidRPr="00B771A8">
        <w:rPr>
          <w:rFonts w:ascii="Tahoma" w:hAnsi="Tahoma" w:cs="Tahoma"/>
          <w:lang w:val="en-GB"/>
        </w:rPr>
        <w:t xml:space="preserve">No. EINECS: 215-647-6 </w:t>
      </w:r>
    </w:p>
    <w:p w14:paraId="6C8D7061" w14:textId="77777777" w:rsidR="005544F5" w:rsidRPr="00B771A8" w:rsidRDefault="005544F5" w:rsidP="008B152C">
      <w:pPr>
        <w:autoSpaceDE w:val="0"/>
        <w:autoSpaceDN w:val="0"/>
        <w:adjustRightInd w:val="0"/>
        <w:jc w:val="both"/>
        <w:rPr>
          <w:rFonts w:ascii="Tahoma" w:hAnsi="Tahoma" w:cs="Tahoma"/>
          <w:b/>
          <w:bCs/>
          <w:lang w:val="en-GB"/>
        </w:rPr>
      </w:pPr>
    </w:p>
    <w:p w14:paraId="518D9F04" w14:textId="6150B17C" w:rsidR="000559E2" w:rsidRPr="00B771A8" w:rsidRDefault="000559E2" w:rsidP="008B152C">
      <w:pPr>
        <w:pStyle w:val="Odstavekseznama"/>
        <w:numPr>
          <w:ilvl w:val="0"/>
          <w:numId w:val="11"/>
        </w:numPr>
        <w:autoSpaceDE w:val="0"/>
        <w:autoSpaceDN w:val="0"/>
        <w:adjustRightInd w:val="0"/>
        <w:jc w:val="both"/>
        <w:rPr>
          <w:rFonts w:ascii="Tahoma" w:hAnsi="Tahoma" w:cs="Tahoma"/>
          <w:lang w:val="en-GB"/>
        </w:rPr>
      </w:pPr>
      <w:r w:rsidRPr="00B771A8">
        <w:rPr>
          <w:rFonts w:ascii="Tahoma" w:hAnsi="Tahoma" w:cs="Tahoma"/>
          <w:b/>
          <w:bCs/>
          <w:lang w:val="en-GB"/>
        </w:rPr>
        <w:t>Technical characteristics</w:t>
      </w:r>
      <w:r w:rsidRPr="00B771A8">
        <w:rPr>
          <w:rFonts w:ascii="Tahoma" w:hAnsi="Tahoma" w:cs="Tahoma"/>
          <w:lang w:val="en-GB"/>
        </w:rPr>
        <w:t xml:space="preserve">: </w:t>
      </w:r>
    </w:p>
    <w:p w14:paraId="411A304C" w14:textId="25F91459" w:rsidR="000559E2" w:rsidRPr="00B771A8" w:rsidRDefault="000559E2" w:rsidP="008B152C">
      <w:pPr>
        <w:autoSpaceDE w:val="0"/>
        <w:autoSpaceDN w:val="0"/>
        <w:adjustRightInd w:val="0"/>
        <w:jc w:val="both"/>
        <w:rPr>
          <w:rFonts w:ascii="Tahoma" w:hAnsi="Tahoma" w:cs="Tahoma"/>
          <w:lang w:val="en-GB"/>
        </w:rPr>
      </w:pPr>
      <w:r w:rsidRPr="00B771A8">
        <w:rPr>
          <w:rFonts w:ascii="Tahoma" w:hAnsi="Tahoma" w:cs="Tahoma"/>
          <w:lang w:val="en-GB"/>
        </w:rPr>
        <w:t xml:space="preserve">Ammonia (as NH3) in% </w:t>
      </w:r>
      <w:proofErr w:type="spellStart"/>
      <w:r w:rsidRPr="00B771A8">
        <w:rPr>
          <w:rFonts w:ascii="Tahoma" w:hAnsi="Tahoma" w:cs="Tahoma"/>
          <w:lang w:val="en-GB"/>
        </w:rPr>
        <w:t>ut.</w:t>
      </w:r>
      <w:proofErr w:type="spellEnd"/>
      <w:r w:rsidRPr="00B771A8">
        <w:rPr>
          <w:rFonts w:ascii="Tahoma" w:hAnsi="Tahoma" w:cs="Tahoma"/>
          <w:lang w:val="en-GB"/>
        </w:rPr>
        <w:t xml:space="preserve">: min. 24.0%, max. 24.99% </w:t>
      </w:r>
    </w:p>
    <w:p w14:paraId="24BBB744" w14:textId="77777777" w:rsidR="000559E2" w:rsidRPr="00B771A8" w:rsidRDefault="000559E2" w:rsidP="008B152C">
      <w:pPr>
        <w:autoSpaceDE w:val="0"/>
        <w:autoSpaceDN w:val="0"/>
        <w:adjustRightInd w:val="0"/>
        <w:jc w:val="both"/>
        <w:rPr>
          <w:rFonts w:ascii="Tahoma" w:hAnsi="Tahoma" w:cs="Tahoma"/>
          <w:lang w:val="en-GB"/>
        </w:rPr>
      </w:pPr>
      <w:r w:rsidRPr="00B771A8">
        <w:rPr>
          <w:rFonts w:ascii="Tahoma" w:hAnsi="Tahoma" w:cs="Tahoma"/>
          <w:lang w:val="en-GB"/>
        </w:rPr>
        <w:t xml:space="preserve">Evaporation residue in g / L: max. 0.3 </w:t>
      </w:r>
    </w:p>
    <w:p w14:paraId="414E3481" w14:textId="4E719839" w:rsidR="005544F5" w:rsidRDefault="005544F5" w:rsidP="008B152C">
      <w:pPr>
        <w:autoSpaceDE w:val="0"/>
        <w:autoSpaceDN w:val="0"/>
        <w:adjustRightInd w:val="0"/>
        <w:jc w:val="both"/>
        <w:rPr>
          <w:rFonts w:ascii="Tahoma" w:hAnsi="Tahoma" w:cs="Tahoma"/>
          <w:b/>
          <w:bCs/>
          <w:lang w:val="en-GB"/>
        </w:rPr>
      </w:pPr>
    </w:p>
    <w:p w14:paraId="76E9A9CE" w14:textId="77777777" w:rsidR="00B771A8" w:rsidRPr="00B771A8" w:rsidRDefault="00B771A8" w:rsidP="008B152C">
      <w:pPr>
        <w:autoSpaceDE w:val="0"/>
        <w:autoSpaceDN w:val="0"/>
        <w:adjustRightInd w:val="0"/>
        <w:jc w:val="both"/>
        <w:rPr>
          <w:rFonts w:ascii="Tahoma" w:hAnsi="Tahoma" w:cs="Tahoma"/>
          <w:b/>
          <w:bCs/>
          <w:lang w:val="en-GB"/>
        </w:rPr>
      </w:pPr>
    </w:p>
    <w:p w14:paraId="50727582" w14:textId="238E3E6D" w:rsidR="000559E2" w:rsidRPr="00B771A8" w:rsidRDefault="00B771A8" w:rsidP="008B152C">
      <w:pPr>
        <w:pStyle w:val="Odstavekseznama"/>
        <w:numPr>
          <w:ilvl w:val="0"/>
          <w:numId w:val="10"/>
        </w:numPr>
        <w:autoSpaceDE w:val="0"/>
        <w:autoSpaceDN w:val="0"/>
        <w:adjustRightInd w:val="0"/>
        <w:jc w:val="both"/>
        <w:rPr>
          <w:rFonts w:ascii="Tahoma" w:hAnsi="Tahoma" w:cs="Tahoma"/>
          <w:lang w:val="en-GB"/>
        </w:rPr>
      </w:pPr>
      <w:r w:rsidRPr="00B771A8">
        <w:rPr>
          <w:rFonts w:ascii="Tahoma" w:hAnsi="Tahoma" w:cs="Tahoma"/>
          <w:b/>
          <w:bCs/>
          <w:lang w:val="en-GB"/>
        </w:rPr>
        <w:t>PUMPING</w:t>
      </w:r>
      <w:r w:rsidR="000559E2" w:rsidRPr="00B771A8">
        <w:rPr>
          <w:rFonts w:ascii="Tahoma" w:hAnsi="Tahoma" w:cs="Tahoma"/>
          <w:lang w:val="en-GB"/>
        </w:rPr>
        <w:t xml:space="preserve"> </w:t>
      </w:r>
    </w:p>
    <w:p w14:paraId="5212D2D8" w14:textId="77777777" w:rsidR="000559E2" w:rsidRPr="00B771A8" w:rsidRDefault="000559E2" w:rsidP="008B152C">
      <w:pPr>
        <w:autoSpaceDE w:val="0"/>
        <w:autoSpaceDN w:val="0"/>
        <w:adjustRightInd w:val="0"/>
        <w:jc w:val="both"/>
        <w:rPr>
          <w:rFonts w:ascii="Tahoma" w:hAnsi="Tahoma" w:cs="Tahoma"/>
          <w:lang w:val="en-GB"/>
        </w:rPr>
      </w:pPr>
      <w:r w:rsidRPr="00B771A8">
        <w:rPr>
          <w:rFonts w:ascii="Tahoma" w:hAnsi="Tahoma" w:cs="Tahoma"/>
          <w:lang w:val="en-GB"/>
        </w:rPr>
        <w:t xml:space="preserve">The following fittings are required for pumping from road tanker or rail tanker: </w:t>
      </w:r>
    </w:p>
    <w:p w14:paraId="79ADA0CA" w14:textId="77777777" w:rsidR="00B771A8" w:rsidRDefault="00B771A8" w:rsidP="008B152C">
      <w:pPr>
        <w:autoSpaceDE w:val="0"/>
        <w:autoSpaceDN w:val="0"/>
        <w:adjustRightInd w:val="0"/>
        <w:jc w:val="both"/>
        <w:rPr>
          <w:rFonts w:ascii="Tahoma" w:hAnsi="Tahoma" w:cs="Tahoma"/>
          <w:lang w:val="en-GB"/>
        </w:rPr>
      </w:pPr>
    </w:p>
    <w:p w14:paraId="372F8169" w14:textId="0C63CD6C" w:rsidR="000559E2" w:rsidRPr="00B771A8" w:rsidRDefault="000559E2" w:rsidP="008B152C">
      <w:pPr>
        <w:pStyle w:val="Odstavekseznama"/>
        <w:numPr>
          <w:ilvl w:val="0"/>
          <w:numId w:val="12"/>
        </w:numPr>
        <w:autoSpaceDE w:val="0"/>
        <w:autoSpaceDN w:val="0"/>
        <w:adjustRightInd w:val="0"/>
        <w:jc w:val="both"/>
        <w:rPr>
          <w:rFonts w:ascii="Tahoma" w:hAnsi="Tahoma" w:cs="Tahoma"/>
          <w:b/>
          <w:bCs/>
          <w:lang w:val="en-GB"/>
        </w:rPr>
      </w:pPr>
      <w:r w:rsidRPr="00B771A8">
        <w:rPr>
          <w:rFonts w:ascii="Tahoma" w:hAnsi="Tahoma" w:cs="Tahoma"/>
          <w:b/>
          <w:bCs/>
          <w:lang w:val="en-GB"/>
        </w:rPr>
        <w:t xml:space="preserve">Type of fitting for road tanker </w:t>
      </w:r>
    </w:p>
    <w:p w14:paraId="348463ED" w14:textId="33E1998B" w:rsidR="000559E2" w:rsidRPr="00B771A8" w:rsidRDefault="000559E2" w:rsidP="008B152C">
      <w:pPr>
        <w:pStyle w:val="Odstavekseznama"/>
        <w:numPr>
          <w:ilvl w:val="0"/>
          <w:numId w:val="9"/>
        </w:numPr>
        <w:autoSpaceDE w:val="0"/>
        <w:autoSpaceDN w:val="0"/>
        <w:adjustRightInd w:val="0"/>
        <w:ind w:left="426"/>
        <w:jc w:val="both"/>
        <w:rPr>
          <w:rFonts w:ascii="Tahoma" w:hAnsi="Tahoma" w:cs="Tahoma"/>
          <w:lang w:val="en-GB"/>
        </w:rPr>
      </w:pPr>
      <w:r w:rsidRPr="00B771A8">
        <w:rPr>
          <w:rFonts w:ascii="Tahoma" w:hAnsi="Tahoma" w:cs="Tahoma"/>
          <w:lang w:val="en-GB"/>
        </w:rPr>
        <w:t xml:space="preserve">for ammonia water: couplers VK 802 </w:t>
      </w:r>
    </w:p>
    <w:p w14:paraId="55FA3936" w14:textId="6D663804" w:rsidR="000559E2" w:rsidRPr="00B771A8" w:rsidRDefault="000559E2" w:rsidP="008B152C">
      <w:pPr>
        <w:pStyle w:val="Odstavekseznama"/>
        <w:numPr>
          <w:ilvl w:val="0"/>
          <w:numId w:val="9"/>
        </w:numPr>
        <w:autoSpaceDE w:val="0"/>
        <w:autoSpaceDN w:val="0"/>
        <w:adjustRightInd w:val="0"/>
        <w:ind w:left="426"/>
        <w:jc w:val="both"/>
        <w:rPr>
          <w:rFonts w:ascii="Tahoma" w:hAnsi="Tahoma" w:cs="Tahoma"/>
          <w:lang w:val="en-GB"/>
        </w:rPr>
      </w:pPr>
      <w:r w:rsidRPr="00B771A8">
        <w:rPr>
          <w:rFonts w:ascii="Tahoma" w:hAnsi="Tahoma" w:cs="Tahoma"/>
          <w:lang w:val="en-GB"/>
        </w:rPr>
        <w:t xml:space="preserve">for ammonia vapor: couplers VK 502 </w:t>
      </w:r>
    </w:p>
    <w:p w14:paraId="339354BD" w14:textId="77777777" w:rsidR="00B771A8" w:rsidRDefault="00B771A8" w:rsidP="008B152C">
      <w:pPr>
        <w:autoSpaceDE w:val="0"/>
        <w:autoSpaceDN w:val="0"/>
        <w:adjustRightInd w:val="0"/>
        <w:jc w:val="both"/>
        <w:rPr>
          <w:rFonts w:ascii="Tahoma" w:hAnsi="Tahoma" w:cs="Tahoma"/>
          <w:lang w:val="en-GB"/>
        </w:rPr>
      </w:pPr>
    </w:p>
    <w:p w14:paraId="4E42F32E" w14:textId="79781176" w:rsidR="00B771A8" w:rsidRPr="00B771A8" w:rsidRDefault="000559E2" w:rsidP="008B152C">
      <w:pPr>
        <w:pStyle w:val="Odstavekseznama"/>
        <w:numPr>
          <w:ilvl w:val="0"/>
          <w:numId w:val="12"/>
        </w:numPr>
        <w:autoSpaceDE w:val="0"/>
        <w:autoSpaceDN w:val="0"/>
        <w:adjustRightInd w:val="0"/>
        <w:jc w:val="both"/>
        <w:rPr>
          <w:rFonts w:ascii="Tahoma" w:hAnsi="Tahoma" w:cs="Tahoma"/>
          <w:b/>
          <w:bCs/>
          <w:lang w:val="en-GB"/>
        </w:rPr>
      </w:pPr>
      <w:r w:rsidRPr="00B771A8">
        <w:rPr>
          <w:rFonts w:ascii="Tahoma" w:hAnsi="Tahoma" w:cs="Tahoma"/>
          <w:b/>
          <w:bCs/>
          <w:lang w:val="en-GB"/>
        </w:rPr>
        <w:t>Type of fitting for rail tanker</w:t>
      </w:r>
    </w:p>
    <w:p w14:paraId="556161C4" w14:textId="6DFABDCB" w:rsidR="000559E2" w:rsidRPr="00B771A8" w:rsidRDefault="000559E2" w:rsidP="008B152C">
      <w:pPr>
        <w:pStyle w:val="Odstavekseznama"/>
        <w:numPr>
          <w:ilvl w:val="0"/>
          <w:numId w:val="9"/>
        </w:numPr>
        <w:autoSpaceDE w:val="0"/>
        <w:autoSpaceDN w:val="0"/>
        <w:adjustRightInd w:val="0"/>
        <w:ind w:left="426"/>
        <w:jc w:val="both"/>
        <w:rPr>
          <w:rFonts w:ascii="Tahoma" w:hAnsi="Tahoma" w:cs="Tahoma"/>
          <w:lang w:val="en-GB"/>
        </w:rPr>
      </w:pPr>
      <w:r w:rsidRPr="00B771A8">
        <w:rPr>
          <w:rFonts w:ascii="Tahoma" w:hAnsi="Tahoma" w:cs="Tahoma"/>
          <w:lang w:val="en-GB"/>
        </w:rPr>
        <w:t xml:space="preserve">flanged coupling DN100 PN40 (for ammonia water) </w:t>
      </w:r>
    </w:p>
    <w:p w14:paraId="13F07958" w14:textId="1CCC8902" w:rsidR="000559E2" w:rsidRPr="00B771A8" w:rsidRDefault="000559E2" w:rsidP="008B152C">
      <w:pPr>
        <w:pStyle w:val="Odstavekseznama"/>
        <w:numPr>
          <w:ilvl w:val="0"/>
          <w:numId w:val="9"/>
        </w:numPr>
        <w:autoSpaceDE w:val="0"/>
        <w:autoSpaceDN w:val="0"/>
        <w:adjustRightInd w:val="0"/>
        <w:ind w:left="426"/>
        <w:jc w:val="both"/>
        <w:rPr>
          <w:rFonts w:ascii="Tahoma" w:hAnsi="Tahoma" w:cs="Tahoma"/>
          <w:lang w:val="en-GB"/>
        </w:rPr>
      </w:pPr>
      <w:r w:rsidRPr="00B771A8">
        <w:rPr>
          <w:rFonts w:ascii="Tahoma" w:hAnsi="Tahoma" w:cs="Tahoma"/>
          <w:lang w:val="en-GB"/>
        </w:rPr>
        <w:t xml:space="preserve">flanged coupling DN80 PN40 (for ammonia vapor returning into the rail tanker). </w:t>
      </w:r>
    </w:p>
    <w:p w14:paraId="0B6BCFFB" w14:textId="4468B7D9" w:rsidR="000559E2" w:rsidRPr="00B771A8" w:rsidRDefault="000559E2" w:rsidP="008B152C">
      <w:pPr>
        <w:autoSpaceDE w:val="0"/>
        <w:autoSpaceDN w:val="0"/>
        <w:adjustRightInd w:val="0"/>
        <w:jc w:val="both"/>
        <w:rPr>
          <w:rFonts w:ascii="Tahoma" w:hAnsi="Tahoma" w:cs="Tahoma"/>
          <w:lang w:val="en-GB"/>
        </w:rPr>
      </w:pPr>
      <w:r w:rsidRPr="00B771A8">
        <w:rPr>
          <w:rFonts w:ascii="Tahoma" w:hAnsi="Tahoma" w:cs="Tahoma"/>
          <w:lang w:val="en-GB"/>
        </w:rPr>
        <w:t xml:space="preserve">Option for simultaneous pumping through two transfer arms from two rail tankers. </w:t>
      </w:r>
    </w:p>
    <w:p w14:paraId="42168DB3" w14:textId="77777777" w:rsidR="000559E2" w:rsidRPr="00B771A8" w:rsidRDefault="000559E2" w:rsidP="008B152C">
      <w:pPr>
        <w:autoSpaceDE w:val="0"/>
        <w:autoSpaceDN w:val="0"/>
        <w:adjustRightInd w:val="0"/>
        <w:jc w:val="both"/>
        <w:rPr>
          <w:rFonts w:ascii="Tahoma" w:hAnsi="Tahoma" w:cs="Tahoma"/>
          <w:lang w:val="en-GB"/>
        </w:rPr>
      </w:pPr>
      <w:r w:rsidRPr="00B771A8">
        <w:rPr>
          <w:rFonts w:ascii="Tahoma" w:hAnsi="Tahoma" w:cs="Tahoma"/>
          <w:lang w:val="en-GB"/>
        </w:rPr>
        <w:t xml:space="preserve">The capacity of rail tanker transfer station is 2 x 20 m3/h and road tanker transfer station </w:t>
      </w:r>
      <w:proofErr w:type="gramStart"/>
      <w:r w:rsidRPr="00B771A8">
        <w:rPr>
          <w:rFonts w:ascii="Tahoma" w:hAnsi="Tahoma" w:cs="Tahoma"/>
          <w:lang w:val="en-GB"/>
        </w:rPr>
        <w:t>is</w:t>
      </w:r>
      <w:proofErr w:type="gramEnd"/>
      <w:r w:rsidRPr="00B771A8">
        <w:rPr>
          <w:rFonts w:ascii="Tahoma" w:hAnsi="Tahoma" w:cs="Tahoma"/>
          <w:lang w:val="en-GB"/>
        </w:rPr>
        <w:t xml:space="preserve"> 1 x 20 m3/h. </w:t>
      </w:r>
    </w:p>
    <w:p w14:paraId="0C042EBB" w14:textId="3FD5DE67" w:rsidR="005544F5" w:rsidRDefault="005544F5" w:rsidP="008B152C">
      <w:pPr>
        <w:autoSpaceDE w:val="0"/>
        <w:autoSpaceDN w:val="0"/>
        <w:adjustRightInd w:val="0"/>
        <w:jc w:val="both"/>
        <w:rPr>
          <w:rFonts w:ascii="Tahoma" w:hAnsi="Tahoma" w:cs="Tahoma"/>
          <w:b/>
          <w:bCs/>
          <w:lang w:val="en-GB"/>
        </w:rPr>
      </w:pPr>
    </w:p>
    <w:p w14:paraId="0AC1F8C7" w14:textId="77777777" w:rsidR="00B771A8" w:rsidRPr="00B771A8" w:rsidRDefault="00B771A8" w:rsidP="008B152C">
      <w:pPr>
        <w:autoSpaceDE w:val="0"/>
        <w:autoSpaceDN w:val="0"/>
        <w:adjustRightInd w:val="0"/>
        <w:jc w:val="both"/>
        <w:rPr>
          <w:rFonts w:ascii="Tahoma" w:hAnsi="Tahoma" w:cs="Tahoma"/>
          <w:b/>
          <w:bCs/>
          <w:lang w:val="en-GB"/>
        </w:rPr>
      </w:pPr>
    </w:p>
    <w:p w14:paraId="7646EABC" w14:textId="7D6C1DAC" w:rsidR="000559E2" w:rsidRPr="00B771A8" w:rsidRDefault="00B771A8" w:rsidP="008B152C">
      <w:pPr>
        <w:pStyle w:val="Odstavekseznama"/>
        <w:numPr>
          <w:ilvl w:val="0"/>
          <w:numId w:val="10"/>
        </w:numPr>
        <w:autoSpaceDE w:val="0"/>
        <w:autoSpaceDN w:val="0"/>
        <w:adjustRightInd w:val="0"/>
        <w:jc w:val="both"/>
        <w:rPr>
          <w:rFonts w:ascii="Tahoma" w:hAnsi="Tahoma" w:cs="Tahoma"/>
          <w:lang w:val="en-GB"/>
        </w:rPr>
      </w:pPr>
      <w:r w:rsidRPr="00B771A8">
        <w:rPr>
          <w:rFonts w:ascii="Tahoma" w:hAnsi="Tahoma" w:cs="Tahoma"/>
          <w:b/>
          <w:bCs/>
          <w:lang w:val="en-GB"/>
        </w:rPr>
        <w:t>OTHER REQUIREMENTS</w:t>
      </w:r>
      <w:r w:rsidR="000559E2" w:rsidRPr="00B771A8">
        <w:rPr>
          <w:rFonts w:ascii="Tahoma" w:hAnsi="Tahoma" w:cs="Tahoma"/>
          <w:lang w:val="en-GB"/>
        </w:rPr>
        <w:t xml:space="preserve"> </w:t>
      </w:r>
    </w:p>
    <w:p w14:paraId="19A81EEB" w14:textId="4B3257AD" w:rsidR="000559E2" w:rsidRPr="008B152C" w:rsidRDefault="000559E2" w:rsidP="008B152C">
      <w:pPr>
        <w:pStyle w:val="Odstavekseznama"/>
        <w:numPr>
          <w:ilvl w:val="0"/>
          <w:numId w:val="5"/>
        </w:numPr>
        <w:autoSpaceDE w:val="0"/>
        <w:autoSpaceDN w:val="0"/>
        <w:adjustRightInd w:val="0"/>
        <w:ind w:left="426"/>
        <w:jc w:val="both"/>
        <w:rPr>
          <w:rFonts w:ascii="Tahoma" w:hAnsi="Tahoma" w:cs="Tahoma"/>
          <w:lang w:val="en-GB"/>
        </w:rPr>
      </w:pPr>
      <w:r w:rsidRPr="008B152C">
        <w:rPr>
          <w:rFonts w:ascii="Tahoma" w:hAnsi="Tahoma" w:cs="Tahoma"/>
          <w:lang w:val="en-GB"/>
        </w:rPr>
        <w:t xml:space="preserve">Delivery conditions: The delivery must be performed smoothly according to the customer's business needs, DDP </w:t>
      </w:r>
      <w:proofErr w:type="spellStart"/>
      <w:r w:rsidRPr="008B152C">
        <w:rPr>
          <w:rFonts w:ascii="Tahoma" w:hAnsi="Tahoma" w:cs="Tahoma"/>
          <w:lang w:val="en-GB"/>
        </w:rPr>
        <w:t>Šoštanj</w:t>
      </w:r>
      <w:proofErr w:type="spellEnd"/>
      <w:r w:rsidRPr="008B152C">
        <w:rPr>
          <w:rFonts w:ascii="Tahoma" w:hAnsi="Tahoma" w:cs="Tahoma"/>
          <w:lang w:val="en-GB"/>
        </w:rPr>
        <w:t xml:space="preserve"> and must be made within 5 working days from the order to delivery</w:t>
      </w:r>
      <w:r w:rsidR="00220AB5" w:rsidRPr="008B152C">
        <w:rPr>
          <w:rFonts w:ascii="Tahoma" w:hAnsi="Tahoma" w:cs="Tahoma"/>
          <w:lang w:val="en-GB"/>
        </w:rPr>
        <w:t xml:space="preserve"> (order </w:t>
      </w:r>
      <w:r w:rsidR="00B771A8" w:rsidRPr="008B152C">
        <w:rPr>
          <w:rFonts w:ascii="Tahoma" w:hAnsi="Tahoma" w:cs="Tahoma"/>
          <w:lang w:val="en-GB"/>
        </w:rPr>
        <w:t xml:space="preserve">sent </w:t>
      </w:r>
      <w:r w:rsidR="00220AB5" w:rsidRPr="008B152C">
        <w:rPr>
          <w:rFonts w:ascii="Tahoma" w:hAnsi="Tahoma" w:cs="Tahoma"/>
          <w:lang w:val="en-GB"/>
        </w:rPr>
        <w:t>by e-mail)</w:t>
      </w:r>
      <w:r w:rsidRPr="008B152C">
        <w:rPr>
          <w:rFonts w:ascii="Tahoma" w:hAnsi="Tahoma" w:cs="Tahoma"/>
          <w:lang w:val="en-GB"/>
        </w:rPr>
        <w:t xml:space="preserve">. </w:t>
      </w:r>
    </w:p>
    <w:p w14:paraId="61B6D125" w14:textId="77777777" w:rsidR="000559E2" w:rsidRPr="008B152C" w:rsidRDefault="000559E2" w:rsidP="008B152C">
      <w:pPr>
        <w:pStyle w:val="Odstavekseznama"/>
        <w:numPr>
          <w:ilvl w:val="0"/>
          <w:numId w:val="5"/>
        </w:numPr>
        <w:autoSpaceDE w:val="0"/>
        <w:autoSpaceDN w:val="0"/>
        <w:adjustRightInd w:val="0"/>
        <w:ind w:left="426"/>
        <w:jc w:val="both"/>
        <w:rPr>
          <w:rFonts w:ascii="Tahoma" w:hAnsi="Tahoma" w:cs="Tahoma"/>
          <w:lang w:val="en-GB"/>
        </w:rPr>
      </w:pPr>
      <w:r w:rsidRPr="008B152C">
        <w:rPr>
          <w:rFonts w:ascii="Tahoma" w:hAnsi="Tahoma" w:cs="Tahoma"/>
          <w:lang w:val="en-GB"/>
        </w:rPr>
        <w:t xml:space="preserve">At each delivery, the Tenderer must supply the technical specification. </w:t>
      </w:r>
    </w:p>
    <w:p w14:paraId="4D95ECA4" w14:textId="5619786E" w:rsidR="00220AB5" w:rsidRPr="008B152C" w:rsidRDefault="00220AB5" w:rsidP="008B152C">
      <w:pPr>
        <w:pStyle w:val="Odstavekseznama"/>
        <w:numPr>
          <w:ilvl w:val="0"/>
          <w:numId w:val="5"/>
        </w:numPr>
        <w:autoSpaceDE w:val="0"/>
        <w:autoSpaceDN w:val="0"/>
        <w:adjustRightInd w:val="0"/>
        <w:ind w:left="426"/>
        <w:jc w:val="both"/>
        <w:rPr>
          <w:rFonts w:ascii="Tahoma" w:hAnsi="Tahoma" w:cs="Tahoma"/>
          <w:lang w:val="en-GB"/>
        </w:rPr>
      </w:pPr>
      <w:r w:rsidRPr="008B152C">
        <w:rPr>
          <w:rFonts w:ascii="Tahoma" w:hAnsi="Tahoma" w:cs="Tahoma"/>
          <w:lang w:val="en-GB"/>
        </w:rPr>
        <w:t xml:space="preserve">The Tenderer must deliver a safety data sheet in the Slovenian language. In case of a new issue of a safety data sheet, it is obliged to send it to the buyer. </w:t>
      </w:r>
    </w:p>
    <w:p w14:paraId="77080AA1" w14:textId="0E6477E9" w:rsidR="00220AB5" w:rsidRPr="008B152C" w:rsidRDefault="000559E2" w:rsidP="008B152C">
      <w:pPr>
        <w:pStyle w:val="Odstavekseznama"/>
        <w:numPr>
          <w:ilvl w:val="0"/>
          <w:numId w:val="5"/>
        </w:numPr>
        <w:autoSpaceDE w:val="0"/>
        <w:autoSpaceDN w:val="0"/>
        <w:adjustRightInd w:val="0"/>
        <w:ind w:left="426"/>
        <w:jc w:val="both"/>
        <w:rPr>
          <w:rFonts w:ascii="Tahoma" w:hAnsi="Tahoma" w:cs="Tahoma"/>
          <w:lang w:val="en-GB"/>
        </w:rPr>
      </w:pPr>
      <w:r w:rsidRPr="008B152C">
        <w:rPr>
          <w:rFonts w:ascii="Tahoma" w:hAnsi="Tahoma" w:cs="Tahoma"/>
          <w:lang w:val="en-GB"/>
        </w:rPr>
        <w:t>The Tenderer must have a</w:t>
      </w:r>
      <w:r w:rsidR="00DA24FD">
        <w:rPr>
          <w:rFonts w:ascii="Tahoma" w:hAnsi="Tahoma" w:cs="Tahoma"/>
          <w:lang w:val="en-GB"/>
        </w:rPr>
        <w:t xml:space="preserve"> valid</w:t>
      </w:r>
      <w:r w:rsidRPr="008B152C">
        <w:rPr>
          <w:rFonts w:ascii="Tahoma" w:hAnsi="Tahoma" w:cs="Tahoma"/>
          <w:lang w:val="en-GB"/>
        </w:rPr>
        <w:t xml:space="preserve"> authorization to engage in the activity of production or trade in dangerous goods.</w:t>
      </w:r>
    </w:p>
    <w:p w14:paraId="458FACDD" w14:textId="732F3EAF" w:rsidR="00220AB5" w:rsidRPr="008B152C" w:rsidRDefault="00220AB5" w:rsidP="008B152C">
      <w:pPr>
        <w:pStyle w:val="Odstavekseznama"/>
        <w:numPr>
          <w:ilvl w:val="0"/>
          <w:numId w:val="5"/>
        </w:numPr>
        <w:autoSpaceDE w:val="0"/>
        <w:autoSpaceDN w:val="0"/>
        <w:adjustRightInd w:val="0"/>
        <w:ind w:left="426"/>
        <w:jc w:val="both"/>
        <w:rPr>
          <w:rFonts w:ascii="Tahoma" w:hAnsi="Tahoma" w:cs="Tahoma"/>
          <w:lang w:val="en-GB"/>
        </w:rPr>
      </w:pPr>
      <w:r w:rsidRPr="008B152C">
        <w:rPr>
          <w:rFonts w:ascii="Tahoma" w:hAnsi="Tahoma" w:cs="Tahoma"/>
          <w:lang w:val="en-GB"/>
        </w:rPr>
        <w:t xml:space="preserve">The Tenderer must </w:t>
      </w:r>
      <w:r w:rsidR="00697EEE" w:rsidRPr="008B152C">
        <w:rPr>
          <w:rFonts w:ascii="Tahoma" w:hAnsi="Tahoma" w:cs="Tahoma"/>
          <w:lang w:val="en-GB"/>
        </w:rPr>
        <w:t>consider</w:t>
      </w:r>
      <w:r w:rsidRPr="008B152C">
        <w:rPr>
          <w:rFonts w:ascii="Tahoma" w:hAnsi="Tahoma" w:cs="Tahoma"/>
          <w:lang w:val="en-GB"/>
        </w:rPr>
        <w:t xml:space="preserve"> all applicable acts governing the carriage of goods. </w:t>
      </w:r>
    </w:p>
    <w:p w14:paraId="51DFB709" w14:textId="24838E5C" w:rsidR="00220AB5" w:rsidRPr="008B152C" w:rsidRDefault="00220AB5" w:rsidP="008B152C">
      <w:pPr>
        <w:pStyle w:val="Odstavekseznama"/>
        <w:numPr>
          <w:ilvl w:val="0"/>
          <w:numId w:val="5"/>
        </w:numPr>
        <w:autoSpaceDE w:val="0"/>
        <w:autoSpaceDN w:val="0"/>
        <w:adjustRightInd w:val="0"/>
        <w:ind w:left="426"/>
        <w:jc w:val="both"/>
        <w:rPr>
          <w:rFonts w:ascii="Tahoma" w:hAnsi="Tahoma" w:cs="Tahoma"/>
          <w:lang w:val="en-GB"/>
        </w:rPr>
      </w:pPr>
      <w:r w:rsidRPr="008B152C">
        <w:rPr>
          <w:rFonts w:ascii="Tahoma" w:hAnsi="Tahoma" w:cs="Tahoma"/>
          <w:lang w:val="en-GB"/>
        </w:rPr>
        <w:t>The Tenderer must deliver the delivered shipment in accordance with the client's internal regulations on the takeover of the shipment of material and established business practice, expressly committing to removing any pollution caused by transport and pumping at his own expense.</w:t>
      </w:r>
    </w:p>
    <w:p w14:paraId="5A694199" w14:textId="2F1BDBC1" w:rsidR="00220AB5" w:rsidRPr="00526CF3" w:rsidRDefault="00220AB5" w:rsidP="008B152C">
      <w:pPr>
        <w:jc w:val="both"/>
        <w:rPr>
          <w:rFonts w:ascii="Tahoma" w:hAnsi="Tahoma" w:cs="Tahoma"/>
          <w:lang w:val="en-GB"/>
        </w:rPr>
      </w:pPr>
    </w:p>
    <w:p w14:paraId="5EAAA440" w14:textId="473A6ECD" w:rsidR="00526CF3" w:rsidRPr="00526CF3" w:rsidRDefault="00526CF3" w:rsidP="00526CF3">
      <w:pPr>
        <w:jc w:val="both"/>
        <w:rPr>
          <w:rFonts w:ascii="Tahoma" w:hAnsi="Tahoma" w:cs="Tahoma"/>
          <w:lang w:val="en-GB"/>
        </w:rPr>
      </w:pPr>
      <w:r w:rsidRPr="00526CF3">
        <w:rPr>
          <w:rFonts w:ascii="Tahoma" w:hAnsi="Tahoma" w:cs="Tahoma"/>
          <w:lang w:val="en-GB"/>
        </w:rPr>
        <w:t>The customer cannot supply ammonia by volume and time precisely in advance.</w:t>
      </w:r>
    </w:p>
    <w:p w14:paraId="23FCA585" w14:textId="77777777" w:rsidR="00526CF3" w:rsidRPr="00526CF3" w:rsidRDefault="00526CF3" w:rsidP="00526CF3">
      <w:pPr>
        <w:jc w:val="both"/>
        <w:rPr>
          <w:rFonts w:ascii="Tahoma" w:hAnsi="Tahoma" w:cs="Tahoma"/>
          <w:lang w:val="en-GB"/>
        </w:rPr>
      </w:pPr>
      <w:r w:rsidRPr="00526CF3">
        <w:rPr>
          <w:rFonts w:ascii="Tahoma" w:hAnsi="Tahoma" w:cs="Tahoma"/>
          <w:lang w:val="en-GB"/>
        </w:rPr>
        <w:t>The quantities and types of goods in the options below are indicative and not binding on the customer.</w:t>
      </w:r>
    </w:p>
    <w:p w14:paraId="34F6EF6C" w14:textId="77777777" w:rsidR="00526CF3" w:rsidRPr="00526CF3" w:rsidRDefault="00526CF3" w:rsidP="00526CF3">
      <w:pPr>
        <w:jc w:val="both"/>
        <w:rPr>
          <w:rFonts w:ascii="Tahoma" w:hAnsi="Tahoma" w:cs="Tahoma"/>
          <w:lang w:val="en-GB"/>
        </w:rPr>
      </w:pPr>
    </w:p>
    <w:p w14:paraId="536C125A" w14:textId="745DF339" w:rsidR="00526CF3" w:rsidRPr="00526CF3" w:rsidRDefault="00526CF3" w:rsidP="00526CF3">
      <w:pPr>
        <w:pStyle w:val="Odstavekseznama"/>
        <w:numPr>
          <w:ilvl w:val="0"/>
          <w:numId w:val="13"/>
        </w:numPr>
        <w:jc w:val="both"/>
        <w:rPr>
          <w:rFonts w:ascii="Tahoma" w:hAnsi="Tahoma" w:cs="Tahoma"/>
          <w:lang w:val="en-GB"/>
        </w:rPr>
      </w:pPr>
      <w:r w:rsidRPr="00526CF3">
        <w:rPr>
          <w:rFonts w:ascii="Tahoma" w:hAnsi="Tahoma" w:cs="Tahoma"/>
          <w:lang w:val="en-GB"/>
        </w:rPr>
        <w:t>Option (a): the supply of ammonia in tank trucks will be successive and is expected to cover 8-16 tank trucks per month, depending on production needs.</w:t>
      </w:r>
    </w:p>
    <w:p w14:paraId="7408DE22" w14:textId="163A12D3" w:rsidR="00526CF3" w:rsidRPr="00526CF3" w:rsidRDefault="00526CF3" w:rsidP="00526CF3">
      <w:pPr>
        <w:pStyle w:val="Odstavekseznama"/>
        <w:numPr>
          <w:ilvl w:val="0"/>
          <w:numId w:val="13"/>
        </w:numPr>
        <w:jc w:val="both"/>
        <w:rPr>
          <w:rFonts w:ascii="Tahoma" w:hAnsi="Tahoma" w:cs="Tahoma"/>
          <w:lang w:val="en-GB"/>
        </w:rPr>
      </w:pPr>
      <w:r w:rsidRPr="00526CF3">
        <w:rPr>
          <w:rFonts w:ascii="Tahoma" w:hAnsi="Tahoma" w:cs="Tahoma"/>
          <w:lang w:val="en-GB"/>
        </w:rPr>
        <w:t>Option (b): the supply of ammonia in tank wagons will be successive, averaging 3-6 tank wagons per month.</w:t>
      </w:r>
    </w:p>
    <w:p w14:paraId="2D97608C" w14:textId="77777777" w:rsidR="00526CF3" w:rsidRPr="00526CF3" w:rsidRDefault="00526CF3" w:rsidP="00526CF3">
      <w:pPr>
        <w:jc w:val="both"/>
        <w:rPr>
          <w:rFonts w:ascii="Tahoma" w:hAnsi="Tahoma" w:cs="Tahoma"/>
          <w:lang w:val="en-GB"/>
        </w:rPr>
      </w:pPr>
    </w:p>
    <w:p w14:paraId="133EBD95" w14:textId="1858738D" w:rsidR="00526CF3" w:rsidRPr="00526CF3" w:rsidRDefault="00526CF3" w:rsidP="00526CF3">
      <w:pPr>
        <w:jc w:val="both"/>
        <w:rPr>
          <w:rFonts w:ascii="Tahoma" w:hAnsi="Tahoma" w:cs="Tahoma"/>
          <w:lang w:val="en-GB"/>
        </w:rPr>
      </w:pPr>
      <w:r w:rsidRPr="00526CF3">
        <w:rPr>
          <w:rFonts w:ascii="Tahoma" w:hAnsi="Tahoma" w:cs="Tahoma"/>
          <w:lang w:val="en-GB"/>
        </w:rPr>
        <w:t>Deliveries will be held in the tank whose availability is max. 1000 m3.</w:t>
      </w:r>
    </w:p>
    <w:p w14:paraId="5ACA4105" w14:textId="4CDE76BB" w:rsidR="00526CF3" w:rsidRDefault="00526CF3" w:rsidP="00526CF3">
      <w:pPr>
        <w:jc w:val="both"/>
        <w:rPr>
          <w:rFonts w:ascii="Tahoma" w:hAnsi="Tahoma" w:cs="Tahoma"/>
          <w:lang w:val="en-GB"/>
        </w:rPr>
      </w:pPr>
      <w:r w:rsidRPr="00526CF3">
        <w:rPr>
          <w:rFonts w:ascii="Tahoma" w:hAnsi="Tahoma" w:cs="Tahoma"/>
          <w:lang w:val="en-GB"/>
        </w:rPr>
        <w:t>All ammonia deliveries to the customer can also take place by rail.</w:t>
      </w:r>
    </w:p>
    <w:p w14:paraId="3D120DC0" w14:textId="77777777" w:rsidR="00526CF3" w:rsidRPr="00DE3217" w:rsidRDefault="00526CF3" w:rsidP="008B152C">
      <w:pPr>
        <w:jc w:val="both"/>
        <w:rPr>
          <w:rFonts w:ascii="Tahoma" w:hAnsi="Tahoma" w:cs="Tahoma"/>
        </w:rPr>
      </w:pPr>
    </w:p>
    <w:p w14:paraId="03642CCB" w14:textId="24D24B19" w:rsidR="00CC4614" w:rsidRPr="00DE3217" w:rsidRDefault="00CC4614" w:rsidP="008B152C">
      <w:pPr>
        <w:jc w:val="both"/>
        <w:rPr>
          <w:rFonts w:ascii="Tahoma" w:hAnsi="Tahoma" w:cs="Tahoma"/>
        </w:rPr>
      </w:pPr>
      <w:proofErr w:type="spellStart"/>
      <w:r w:rsidRPr="00DE3217">
        <w:rPr>
          <w:rFonts w:ascii="Tahoma" w:hAnsi="Tahoma" w:cs="Tahoma"/>
        </w:rPr>
        <w:t>The</w:t>
      </w:r>
      <w:proofErr w:type="spellEnd"/>
      <w:r w:rsidRPr="00DE3217">
        <w:rPr>
          <w:rFonts w:ascii="Tahoma" w:hAnsi="Tahoma" w:cs="Tahoma"/>
        </w:rPr>
        <w:t xml:space="preserve"> </w:t>
      </w:r>
      <w:proofErr w:type="spellStart"/>
      <w:r w:rsidRPr="00DE3217">
        <w:rPr>
          <w:rFonts w:ascii="Tahoma" w:hAnsi="Tahoma" w:cs="Tahoma"/>
        </w:rPr>
        <w:t>customer</w:t>
      </w:r>
      <w:proofErr w:type="spellEnd"/>
      <w:r w:rsidRPr="00DE3217">
        <w:rPr>
          <w:rFonts w:ascii="Tahoma" w:hAnsi="Tahoma" w:cs="Tahoma"/>
        </w:rPr>
        <w:t xml:space="preserve"> </w:t>
      </w:r>
      <w:proofErr w:type="spellStart"/>
      <w:r w:rsidRPr="00DE3217">
        <w:rPr>
          <w:rFonts w:ascii="Tahoma" w:hAnsi="Tahoma" w:cs="Tahoma"/>
        </w:rPr>
        <w:t>reserves</w:t>
      </w:r>
      <w:proofErr w:type="spellEnd"/>
      <w:r w:rsidRPr="00DE3217">
        <w:rPr>
          <w:rFonts w:ascii="Tahoma" w:hAnsi="Tahoma" w:cs="Tahoma"/>
        </w:rPr>
        <w:t xml:space="preserve"> </w:t>
      </w:r>
      <w:proofErr w:type="spellStart"/>
      <w:r w:rsidRPr="00DE3217">
        <w:rPr>
          <w:rFonts w:ascii="Tahoma" w:hAnsi="Tahoma" w:cs="Tahoma"/>
        </w:rPr>
        <w:t>the</w:t>
      </w:r>
      <w:proofErr w:type="spellEnd"/>
      <w:r w:rsidRPr="00DE3217">
        <w:rPr>
          <w:rFonts w:ascii="Tahoma" w:hAnsi="Tahoma" w:cs="Tahoma"/>
        </w:rPr>
        <w:t xml:space="preserve"> </w:t>
      </w:r>
      <w:proofErr w:type="spellStart"/>
      <w:r w:rsidRPr="00DE3217">
        <w:rPr>
          <w:rFonts w:ascii="Tahoma" w:hAnsi="Tahoma" w:cs="Tahoma"/>
        </w:rPr>
        <w:t>right</w:t>
      </w:r>
      <w:proofErr w:type="spellEnd"/>
      <w:r w:rsidRPr="00DE3217">
        <w:rPr>
          <w:rFonts w:ascii="Tahoma" w:hAnsi="Tahoma" w:cs="Tahoma"/>
        </w:rPr>
        <w:t xml:space="preserve"> to </w:t>
      </w:r>
      <w:proofErr w:type="spellStart"/>
      <w:r w:rsidRPr="00DE3217">
        <w:rPr>
          <w:rFonts w:ascii="Tahoma" w:hAnsi="Tahoma" w:cs="Tahoma"/>
        </w:rPr>
        <w:t>carry</w:t>
      </w:r>
      <w:proofErr w:type="spellEnd"/>
      <w:r w:rsidRPr="00DE3217">
        <w:rPr>
          <w:rFonts w:ascii="Tahoma" w:hAnsi="Tahoma" w:cs="Tahoma"/>
        </w:rPr>
        <w:t xml:space="preserve"> out </w:t>
      </w:r>
      <w:proofErr w:type="spellStart"/>
      <w:r w:rsidRPr="00DE3217">
        <w:rPr>
          <w:rFonts w:ascii="Tahoma" w:hAnsi="Tahoma" w:cs="Tahoma"/>
        </w:rPr>
        <w:t>random</w:t>
      </w:r>
      <w:proofErr w:type="spellEnd"/>
      <w:r w:rsidRPr="00DE3217">
        <w:rPr>
          <w:rFonts w:ascii="Tahoma" w:hAnsi="Tahoma" w:cs="Tahoma"/>
        </w:rPr>
        <w:t xml:space="preserve"> </w:t>
      </w:r>
      <w:proofErr w:type="spellStart"/>
      <w:r w:rsidRPr="00DE3217">
        <w:rPr>
          <w:rFonts w:ascii="Tahoma" w:hAnsi="Tahoma" w:cs="Tahoma"/>
        </w:rPr>
        <w:t>quality</w:t>
      </w:r>
      <w:proofErr w:type="spellEnd"/>
      <w:r w:rsidRPr="00DE3217">
        <w:rPr>
          <w:rFonts w:ascii="Tahoma" w:hAnsi="Tahoma" w:cs="Tahoma"/>
        </w:rPr>
        <w:t xml:space="preserve"> </w:t>
      </w:r>
      <w:proofErr w:type="spellStart"/>
      <w:r w:rsidRPr="00DE3217">
        <w:rPr>
          <w:rFonts w:ascii="Tahoma" w:hAnsi="Tahoma" w:cs="Tahoma"/>
        </w:rPr>
        <w:t>control</w:t>
      </w:r>
      <w:proofErr w:type="spellEnd"/>
      <w:r w:rsidRPr="00DE3217">
        <w:rPr>
          <w:rFonts w:ascii="Tahoma" w:hAnsi="Tahoma" w:cs="Tahoma"/>
        </w:rPr>
        <w:t xml:space="preserve"> </w:t>
      </w:r>
      <w:proofErr w:type="spellStart"/>
      <w:r w:rsidRPr="00DE3217">
        <w:rPr>
          <w:rFonts w:ascii="Tahoma" w:hAnsi="Tahoma" w:cs="Tahoma"/>
        </w:rPr>
        <w:t>of</w:t>
      </w:r>
      <w:proofErr w:type="spellEnd"/>
      <w:r w:rsidRPr="00DE3217">
        <w:rPr>
          <w:rFonts w:ascii="Tahoma" w:hAnsi="Tahoma" w:cs="Tahoma"/>
        </w:rPr>
        <w:t xml:space="preserve"> </w:t>
      </w:r>
      <w:proofErr w:type="spellStart"/>
      <w:r w:rsidRPr="00DE3217">
        <w:rPr>
          <w:rFonts w:ascii="Tahoma" w:hAnsi="Tahoma" w:cs="Tahoma"/>
        </w:rPr>
        <w:t>the</w:t>
      </w:r>
      <w:proofErr w:type="spellEnd"/>
      <w:r w:rsidRPr="00DE3217">
        <w:rPr>
          <w:rFonts w:ascii="Tahoma" w:hAnsi="Tahoma" w:cs="Tahoma"/>
        </w:rPr>
        <w:t xml:space="preserve"> </w:t>
      </w:r>
      <w:proofErr w:type="spellStart"/>
      <w:r w:rsidRPr="00DE3217">
        <w:rPr>
          <w:rFonts w:ascii="Tahoma" w:hAnsi="Tahoma" w:cs="Tahoma"/>
        </w:rPr>
        <w:t>delivered</w:t>
      </w:r>
      <w:proofErr w:type="spellEnd"/>
      <w:r w:rsidRPr="00DE3217">
        <w:rPr>
          <w:rFonts w:ascii="Tahoma" w:hAnsi="Tahoma" w:cs="Tahoma"/>
        </w:rPr>
        <w:t xml:space="preserve"> </w:t>
      </w:r>
      <w:proofErr w:type="spellStart"/>
      <w:r w:rsidRPr="00DE3217">
        <w:rPr>
          <w:rFonts w:ascii="Tahoma" w:hAnsi="Tahoma" w:cs="Tahoma"/>
        </w:rPr>
        <w:t>goods</w:t>
      </w:r>
      <w:proofErr w:type="spellEnd"/>
      <w:r w:rsidR="00D46654" w:rsidRPr="00DE3217">
        <w:rPr>
          <w:rFonts w:ascii="Tahoma" w:hAnsi="Tahoma" w:cs="Tahoma"/>
        </w:rPr>
        <w:t>,</w:t>
      </w:r>
      <w:r w:rsidRPr="00DE3217">
        <w:rPr>
          <w:rFonts w:ascii="Tahoma" w:hAnsi="Tahoma" w:cs="Tahoma"/>
        </w:rPr>
        <w:t xml:space="preserve"> </w:t>
      </w:r>
      <w:proofErr w:type="spellStart"/>
      <w:r w:rsidRPr="00DE3217">
        <w:rPr>
          <w:rFonts w:ascii="Tahoma" w:hAnsi="Tahoma" w:cs="Tahoma"/>
        </w:rPr>
        <w:t>if</w:t>
      </w:r>
      <w:proofErr w:type="spellEnd"/>
      <w:r w:rsidRPr="00DE3217">
        <w:rPr>
          <w:rFonts w:ascii="Tahoma" w:hAnsi="Tahoma" w:cs="Tahoma"/>
        </w:rPr>
        <w:t xml:space="preserve"> </w:t>
      </w:r>
      <w:proofErr w:type="spellStart"/>
      <w:r w:rsidRPr="00DE3217">
        <w:rPr>
          <w:rFonts w:ascii="Tahoma" w:hAnsi="Tahoma" w:cs="Tahoma"/>
        </w:rPr>
        <w:t>necessary</w:t>
      </w:r>
      <w:proofErr w:type="spellEnd"/>
      <w:r w:rsidR="00D46654" w:rsidRPr="00DE3217">
        <w:rPr>
          <w:rFonts w:ascii="Tahoma" w:hAnsi="Tahoma" w:cs="Tahoma"/>
        </w:rPr>
        <w:t>.</w:t>
      </w:r>
    </w:p>
    <w:p w14:paraId="733A1292" w14:textId="77777777" w:rsidR="00514F04" w:rsidRPr="00DE3217" w:rsidRDefault="00514F04" w:rsidP="008B152C">
      <w:pPr>
        <w:jc w:val="both"/>
        <w:rPr>
          <w:rFonts w:ascii="Tahoma" w:hAnsi="Tahoma" w:cs="Tahoma"/>
        </w:rPr>
      </w:pPr>
    </w:p>
    <w:p w14:paraId="28769207" w14:textId="77777777" w:rsidR="00514F04" w:rsidRPr="00DE3217" w:rsidRDefault="00514F04" w:rsidP="008B152C">
      <w:pPr>
        <w:jc w:val="both"/>
        <w:rPr>
          <w:rFonts w:ascii="Tahoma" w:hAnsi="Tahoma" w:cs="Tahoma"/>
        </w:rPr>
      </w:pPr>
    </w:p>
    <w:p w14:paraId="3033117F" w14:textId="16F98B9C" w:rsidR="00DE3217" w:rsidRPr="00DE3217" w:rsidRDefault="00DE3217" w:rsidP="00DE3217">
      <w:pPr>
        <w:pStyle w:val="Odstavekseznama"/>
        <w:numPr>
          <w:ilvl w:val="0"/>
          <w:numId w:val="10"/>
        </w:numPr>
        <w:jc w:val="both"/>
        <w:rPr>
          <w:rFonts w:ascii="Tahoma" w:hAnsi="Tahoma" w:cs="Tahoma"/>
          <w:b/>
          <w:bCs/>
        </w:rPr>
      </w:pPr>
      <w:r w:rsidRPr="00DE3217">
        <w:rPr>
          <w:rFonts w:ascii="Tahoma" w:hAnsi="Tahoma" w:cs="Tahoma"/>
          <w:b/>
          <w:bCs/>
        </w:rPr>
        <w:t>PROOF OF COMPLIANCE WITH TECHNICAL CONDITIONS</w:t>
      </w:r>
    </w:p>
    <w:p w14:paraId="3CB97097" w14:textId="77777777" w:rsidR="00DE3217" w:rsidRPr="00DE3217" w:rsidRDefault="00DE3217" w:rsidP="00DE3217">
      <w:pPr>
        <w:pStyle w:val="Odstavekseznama"/>
        <w:numPr>
          <w:ilvl w:val="0"/>
          <w:numId w:val="17"/>
        </w:numPr>
        <w:ind w:left="426"/>
        <w:jc w:val="both"/>
        <w:rPr>
          <w:rFonts w:ascii="Tahoma" w:hAnsi="Tahoma" w:cs="Tahoma"/>
        </w:rPr>
      </w:pPr>
      <w:proofErr w:type="spellStart"/>
      <w:r w:rsidRPr="00DE3217">
        <w:rPr>
          <w:rFonts w:ascii="Tahoma" w:hAnsi="Tahoma" w:cs="Tahoma"/>
        </w:rPr>
        <w:t>Safety</w:t>
      </w:r>
      <w:proofErr w:type="spellEnd"/>
      <w:r w:rsidRPr="00DE3217">
        <w:rPr>
          <w:rFonts w:ascii="Tahoma" w:hAnsi="Tahoma" w:cs="Tahoma"/>
        </w:rPr>
        <w:t xml:space="preserve"> data </w:t>
      </w:r>
      <w:proofErr w:type="spellStart"/>
      <w:r w:rsidRPr="00DE3217">
        <w:rPr>
          <w:rFonts w:ascii="Tahoma" w:hAnsi="Tahoma" w:cs="Tahoma"/>
        </w:rPr>
        <w:t>sheet</w:t>
      </w:r>
      <w:proofErr w:type="spellEnd"/>
      <w:r w:rsidRPr="00DE3217">
        <w:rPr>
          <w:rFonts w:ascii="Tahoma" w:hAnsi="Tahoma" w:cs="Tahoma"/>
        </w:rPr>
        <w:t xml:space="preserve"> </w:t>
      </w:r>
      <w:proofErr w:type="spellStart"/>
      <w:r w:rsidRPr="00DE3217">
        <w:rPr>
          <w:rFonts w:ascii="Tahoma" w:hAnsi="Tahoma" w:cs="Tahoma"/>
        </w:rPr>
        <w:t>of</w:t>
      </w:r>
      <w:proofErr w:type="spellEnd"/>
      <w:r w:rsidRPr="00DE3217">
        <w:rPr>
          <w:rFonts w:ascii="Tahoma" w:hAnsi="Tahoma" w:cs="Tahoma"/>
        </w:rPr>
        <w:t xml:space="preserve"> </w:t>
      </w:r>
      <w:proofErr w:type="spellStart"/>
      <w:r w:rsidRPr="00DE3217">
        <w:rPr>
          <w:rFonts w:ascii="Tahoma" w:hAnsi="Tahoma" w:cs="Tahoma"/>
        </w:rPr>
        <w:t>the</w:t>
      </w:r>
      <w:proofErr w:type="spellEnd"/>
      <w:r w:rsidRPr="00DE3217">
        <w:rPr>
          <w:rFonts w:ascii="Tahoma" w:hAnsi="Tahoma" w:cs="Tahoma"/>
        </w:rPr>
        <w:t xml:space="preserve"> </w:t>
      </w:r>
      <w:proofErr w:type="spellStart"/>
      <w:r w:rsidRPr="00DE3217">
        <w:rPr>
          <w:rFonts w:ascii="Tahoma" w:hAnsi="Tahoma" w:cs="Tahoma"/>
        </w:rPr>
        <w:t>offered</w:t>
      </w:r>
      <w:proofErr w:type="spellEnd"/>
      <w:r w:rsidRPr="00DE3217">
        <w:rPr>
          <w:rFonts w:ascii="Tahoma" w:hAnsi="Tahoma" w:cs="Tahoma"/>
        </w:rPr>
        <w:t xml:space="preserve"> </w:t>
      </w:r>
      <w:proofErr w:type="spellStart"/>
      <w:r w:rsidRPr="00DE3217">
        <w:rPr>
          <w:rFonts w:ascii="Tahoma" w:hAnsi="Tahoma" w:cs="Tahoma"/>
        </w:rPr>
        <w:t>goods</w:t>
      </w:r>
      <w:proofErr w:type="spellEnd"/>
      <w:r w:rsidRPr="00DE3217">
        <w:rPr>
          <w:rFonts w:ascii="Tahoma" w:hAnsi="Tahoma" w:cs="Tahoma"/>
        </w:rPr>
        <w:t xml:space="preserve"> in </w:t>
      </w:r>
      <w:proofErr w:type="spellStart"/>
      <w:r w:rsidRPr="00DE3217">
        <w:rPr>
          <w:rFonts w:ascii="Tahoma" w:hAnsi="Tahoma" w:cs="Tahoma"/>
        </w:rPr>
        <w:t>the</w:t>
      </w:r>
      <w:proofErr w:type="spellEnd"/>
      <w:r w:rsidRPr="00DE3217">
        <w:rPr>
          <w:rFonts w:ascii="Tahoma" w:hAnsi="Tahoma" w:cs="Tahoma"/>
        </w:rPr>
        <w:t xml:space="preserve"> </w:t>
      </w:r>
      <w:proofErr w:type="spellStart"/>
      <w:r w:rsidRPr="00DE3217">
        <w:rPr>
          <w:rFonts w:ascii="Tahoma" w:hAnsi="Tahoma" w:cs="Tahoma"/>
        </w:rPr>
        <w:t>Slovenian</w:t>
      </w:r>
      <w:proofErr w:type="spellEnd"/>
      <w:r w:rsidRPr="00DE3217">
        <w:rPr>
          <w:rFonts w:ascii="Tahoma" w:hAnsi="Tahoma" w:cs="Tahoma"/>
        </w:rPr>
        <w:t xml:space="preserve"> </w:t>
      </w:r>
      <w:proofErr w:type="spellStart"/>
      <w:r w:rsidRPr="00DE3217">
        <w:rPr>
          <w:rFonts w:ascii="Tahoma" w:hAnsi="Tahoma" w:cs="Tahoma"/>
        </w:rPr>
        <w:t>language</w:t>
      </w:r>
      <w:proofErr w:type="spellEnd"/>
      <w:r w:rsidRPr="00DE3217">
        <w:rPr>
          <w:rFonts w:ascii="Tahoma" w:hAnsi="Tahoma" w:cs="Tahoma"/>
        </w:rPr>
        <w:t xml:space="preserve">. </w:t>
      </w:r>
      <w:proofErr w:type="spellStart"/>
      <w:r w:rsidRPr="00DE3217">
        <w:rPr>
          <w:rFonts w:ascii="Tahoma" w:hAnsi="Tahoma" w:cs="Tahoma"/>
        </w:rPr>
        <w:t>The</w:t>
      </w:r>
      <w:proofErr w:type="spellEnd"/>
      <w:r w:rsidRPr="00DE3217">
        <w:rPr>
          <w:rFonts w:ascii="Tahoma" w:hAnsi="Tahoma" w:cs="Tahoma"/>
        </w:rPr>
        <w:t xml:space="preserve"> </w:t>
      </w:r>
      <w:proofErr w:type="spellStart"/>
      <w:r w:rsidRPr="00DE3217">
        <w:rPr>
          <w:rFonts w:ascii="Tahoma" w:hAnsi="Tahoma" w:cs="Tahoma"/>
        </w:rPr>
        <w:t>safety</w:t>
      </w:r>
      <w:proofErr w:type="spellEnd"/>
      <w:r w:rsidRPr="00DE3217">
        <w:rPr>
          <w:rFonts w:ascii="Tahoma" w:hAnsi="Tahoma" w:cs="Tahoma"/>
        </w:rPr>
        <w:t xml:space="preserve"> data </w:t>
      </w:r>
      <w:proofErr w:type="spellStart"/>
      <w:r w:rsidRPr="00DE3217">
        <w:rPr>
          <w:rFonts w:ascii="Tahoma" w:hAnsi="Tahoma" w:cs="Tahoma"/>
        </w:rPr>
        <w:t>sheet</w:t>
      </w:r>
      <w:proofErr w:type="spellEnd"/>
      <w:r w:rsidRPr="00DE3217">
        <w:rPr>
          <w:rFonts w:ascii="Tahoma" w:hAnsi="Tahoma" w:cs="Tahoma"/>
        </w:rPr>
        <w:t xml:space="preserve"> </w:t>
      </w:r>
      <w:proofErr w:type="spellStart"/>
      <w:r w:rsidRPr="00DE3217">
        <w:rPr>
          <w:rFonts w:ascii="Tahoma" w:hAnsi="Tahoma" w:cs="Tahoma"/>
        </w:rPr>
        <w:t>must</w:t>
      </w:r>
      <w:proofErr w:type="spellEnd"/>
      <w:r w:rsidRPr="00DE3217">
        <w:rPr>
          <w:rFonts w:ascii="Tahoma" w:hAnsi="Tahoma" w:cs="Tahoma"/>
        </w:rPr>
        <w:t xml:space="preserve"> </w:t>
      </w:r>
      <w:proofErr w:type="spellStart"/>
      <w:r w:rsidRPr="00DE3217">
        <w:rPr>
          <w:rFonts w:ascii="Tahoma" w:hAnsi="Tahoma" w:cs="Tahoma"/>
        </w:rPr>
        <w:t>comply</w:t>
      </w:r>
      <w:proofErr w:type="spellEnd"/>
      <w:r w:rsidRPr="00DE3217">
        <w:rPr>
          <w:rFonts w:ascii="Tahoma" w:hAnsi="Tahoma" w:cs="Tahoma"/>
        </w:rPr>
        <w:t xml:space="preserve"> </w:t>
      </w:r>
      <w:proofErr w:type="spellStart"/>
      <w:r w:rsidRPr="00DE3217">
        <w:rPr>
          <w:rFonts w:ascii="Tahoma" w:hAnsi="Tahoma" w:cs="Tahoma"/>
        </w:rPr>
        <w:t>with</w:t>
      </w:r>
      <w:proofErr w:type="spellEnd"/>
      <w:r w:rsidRPr="00DE3217">
        <w:rPr>
          <w:rFonts w:ascii="Tahoma" w:hAnsi="Tahoma" w:cs="Tahoma"/>
        </w:rPr>
        <w:t xml:space="preserve"> </w:t>
      </w:r>
      <w:proofErr w:type="spellStart"/>
      <w:r w:rsidRPr="00DE3217">
        <w:rPr>
          <w:rFonts w:ascii="Tahoma" w:hAnsi="Tahoma" w:cs="Tahoma"/>
        </w:rPr>
        <w:t>the</w:t>
      </w:r>
      <w:proofErr w:type="spellEnd"/>
      <w:r w:rsidRPr="00DE3217">
        <w:rPr>
          <w:rFonts w:ascii="Tahoma" w:hAnsi="Tahoma" w:cs="Tahoma"/>
        </w:rPr>
        <w:t xml:space="preserve"> </w:t>
      </w:r>
      <w:proofErr w:type="spellStart"/>
      <w:r w:rsidRPr="00DE3217">
        <w:rPr>
          <w:rFonts w:ascii="Tahoma" w:hAnsi="Tahoma" w:cs="Tahoma"/>
        </w:rPr>
        <w:t>requirements</w:t>
      </w:r>
      <w:proofErr w:type="spellEnd"/>
      <w:r w:rsidRPr="00DE3217">
        <w:rPr>
          <w:rFonts w:ascii="Tahoma" w:hAnsi="Tahoma" w:cs="Tahoma"/>
        </w:rPr>
        <w:t xml:space="preserve"> </w:t>
      </w:r>
      <w:proofErr w:type="spellStart"/>
      <w:r w:rsidRPr="00DE3217">
        <w:rPr>
          <w:rFonts w:ascii="Tahoma" w:hAnsi="Tahoma" w:cs="Tahoma"/>
        </w:rPr>
        <w:t>of</w:t>
      </w:r>
      <w:proofErr w:type="spellEnd"/>
      <w:r w:rsidRPr="00DE3217">
        <w:rPr>
          <w:rFonts w:ascii="Tahoma" w:hAnsi="Tahoma" w:cs="Tahoma"/>
        </w:rPr>
        <w:t xml:space="preserve"> </w:t>
      </w:r>
      <w:proofErr w:type="spellStart"/>
      <w:r w:rsidRPr="00DE3217">
        <w:rPr>
          <w:rFonts w:ascii="Tahoma" w:hAnsi="Tahoma" w:cs="Tahoma"/>
        </w:rPr>
        <w:t>Regulation</w:t>
      </w:r>
      <w:proofErr w:type="spellEnd"/>
      <w:r w:rsidRPr="00DE3217">
        <w:rPr>
          <w:rFonts w:ascii="Tahoma" w:hAnsi="Tahoma" w:cs="Tahoma"/>
        </w:rPr>
        <w:t xml:space="preserve"> (EC) no. 1907/2006 </w:t>
      </w:r>
      <w:proofErr w:type="spellStart"/>
      <w:r w:rsidRPr="00DE3217">
        <w:rPr>
          <w:rFonts w:ascii="Tahoma" w:hAnsi="Tahoma" w:cs="Tahoma"/>
        </w:rPr>
        <w:t>and</w:t>
      </w:r>
      <w:proofErr w:type="spellEnd"/>
      <w:r w:rsidRPr="00DE3217">
        <w:rPr>
          <w:rFonts w:ascii="Tahoma" w:hAnsi="Tahoma" w:cs="Tahoma"/>
        </w:rPr>
        <w:t xml:space="preserve"> 878/2020 </w:t>
      </w:r>
      <w:proofErr w:type="spellStart"/>
      <w:r w:rsidRPr="00DE3217">
        <w:rPr>
          <w:rFonts w:ascii="Tahoma" w:hAnsi="Tahoma" w:cs="Tahoma"/>
        </w:rPr>
        <w:t>and</w:t>
      </w:r>
      <w:proofErr w:type="spellEnd"/>
      <w:r w:rsidRPr="00DE3217">
        <w:rPr>
          <w:rFonts w:ascii="Tahoma" w:hAnsi="Tahoma" w:cs="Tahoma"/>
        </w:rPr>
        <w:t xml:space="preserve"> </w:t>
      </w:r>
      <w:proofErr w:type="spellStart"/>
      <w:r w:rsidRPr="00DE3217">
        <w:rPr>
          <w:rFonts w:ascii="Tahoma" w:hAnsi="Tahoma" w:cs="Tahoma"/>
        </w:rPr>
        <w:t>also</w:t>
      </w:r>
      <w:proofErr w:type="spellEnd"/>
      <w:r w:rsidRPr="00DE3217">
        <w:rPr>
          <w:rFonts w:ascii="Tahoma" w:hAnsi="Tahoma" w:cs="Tahoma"/>
        </w:rPr>
        <w:t xml:space="preserve"> </w:t>
      </w:r>
      <w:proofErr w:type="spellStart"/>
      <w:r w:rsidRPr="00DE3217">
        <w:rPr>
          <w:rFonts w:ascii="Tahoma" w:hAnsi="Tahoma" w:cs="Tahoma"/>
        </w:rPr>
        <w:t>contain</w:t>
      </w:r>
      <w:proofErr w:type="spellEnd"/>
      <w:r w:rsidRPr="00DE3217">
        <w:rPr>
          <w:rFonts w:ascii="Tahoma" w:hAnsi="Tahoma" w:cs="Tahoma"/>
        </w:rPr>
        <w:t xml:space="preserve"> </w:t>
      </w:r>
      <w:proofErr w:type="spellStart"/>
      <w:r w:rsidRPr="00DE3217">
        <w:rPr>
          <w:rFonts w:ascii="Tahoma" w:hAnsi="Tahoma" w:cs="Tahoma"/>
        </w:rPr>
        <w:t>information</w:t>
      </w:r>
      <w:proofErr w:type="spellEnd"/>
      <w:r w:rsidRPr="00DE3217">
        <w:rPr>
          <w:rFonts w:ascii="Tahoma" w:hAnsi="Tahoma" w:cs="Tahoma"/>
        </w:rPr>
        <w:t xml:space="preserve"> </w:t>
      </w:r>
      <w:proofErr w:type="spellStart"/>
      <w:r w:rsidRPr="00DE3217">
        <w:rPr>
          <w:rFonts w:ascii="Tahoma" w:hAnsi="Tahoma" w:cs="Tahoma"/>
        </w:rPr>
        <w:t>regarding</w:t>
      </w:r>
      <w:proofErr w:type="spellEnd"/>
      <w:r w:rsidRPr="00DE3217">
        <w:rPr>
          <w:rFonts w:ascii="Tahoma" w:hAnsi="Tahoma" w:cs="Tahoma"/>
        </w:rPr>
        <w:t xml:space="preserve"> </w:t>
      </w:r>
      <w:proofErr w:type="spellStart"/>
      <w:r w:rsidRPr="00DE3217">
        <w:rPr>
          <w:rFonts w:ascii="Tahoma" w:hAnsi="Tahoma" w:cs="Tahoma"/>
        </w:rPr>
        <w:t>the</w:t>
      </w:r>
      <w:proofErr w:type="spellEnd"/>
      <w:r w:rsidRPr="00DE3217">
        <w:rPr>
          <w:rFonts w:ascii="Tahoma" w:hAnsi="Tahoma" w:cs="Tahoma"/>
        </w:rPr>
        <w:t xml:space="preserve"> </w:t>
      </w:r>
      <w:proofErr w:type="spellStart"/>
      <w:r w:rsidRPr="00DE3217">
        <w:rPr>
          <w:rFonts w:ascii="Tahoma" w:hAnsi="Tahoma" w:cs="Tahoma"/>
        </w:rPr>
        <w:t>results</w:t>
      </w:r>
      <w:proofErr w:type="spellEnd"/>
      <w:r w:rsidRPr="00DE3217">
        <w:rPr>
          <w:rFonts w:ascii="Tahoma" w:hAnsi="Tahoma" w:cs="Tahoma"/>
        </w:rPr>
        <w:t xml:space="preserve"> </w:t>
      </w:r>
      <w:proofErr w:type="spellStart"/>
      <w:r w:rsidRPr="00DE3217">
        <w:rPr>
          <w:rFonts w:ascii="Tahoma" w:hAnsi="Tahoma" w:cs="Tahoma"/>
        </w:rPr>
        <w:t>of</w:t>
      </w:r>
      <w:proofErr w:type="spellEnd"/>
      <w:r w:rsidRPr="00DE3217">
        <w:rPr>
          <w:rFonts w:ascii="Tahoma" w:hAnsi="Tahoma" w:cs="Tahoma"/>
        </w:rPr>
        <w:t xml:space="preserve"> </w:t>
      </w:r>
      <w:proofErr w:type="spellStart"/>
      <w:r w:rsidRPr="00DE3217">
        <w:rPr>
          <w:rFonts w:ascii="Tahoma" w:hAnsi="Tahoma" w:cs="Tahoma"/>
        </w:rPr>
        <w:t>the</w:t>
      </w:r>
      <w:proofErr w:type="spellEnd"/>
      <w:r w:rsidRPr="00DE3217">
        <w:rPr>
          <w:rFonts w:ascii="Tahoma" w:hAnsi="Tahoma" w:cs="Tahoma"/>
        </w:rPr>
        <w:t xml:space="preserve"> PBT </w:t>
      </w:r>
      <w:proofErr w:type="spellStart"/>
      <w:r w:rsidRPr="00DE3217">
        <w:rPr>
          <w:rFonts w:ascii="Tahoma" w:hAnsi="Tahoma" w:cs="Tahoma"/>
        </w:rPr>
        <w:t>and</w:t>
      </w:r>
      <w:proofErr w:type="spellEnd"/>
      <w:r w:rsidRPr="00DE3217">
        <w:rPr>
          <w:rFonts w:ascii="Tahoma" w:hAnsi="Tahoma" w:cs="Tahoma"/>
        </w:rPr>
        <w:t xml:space="preserve"> </w:t>
      </w:r>
      <w:proofErr w:type="spellStart"/>
      <w:r w:rsidRPr="00DE3217">
        <w:rPr>
          <w:rFonts w:ascii="Tahoma" w:hAnsi="Tahoma" w:cs="Tahoma"/>
        </w:rPr>
        <w:t>vPvB</w:t>
      </w:r>
      <w:proofErr w:type="spellEnd"/>
      <w:r w:rsidRPr="00DE3217">
        <w:rPr>
          <w:rFonts w:ascii="Tahoma" w:hAnsi="Tahoma" w:cs="Tahoma"/>
        </w:rPr>
        <w:t xml:space="preserve"> </w:t>
      </w:r>
      <w:proofErr w:type="spellStart"/>
      <w:r w:rsidRPr="00DE3217">
        <w:rPr>
          <w:rFonts w:ascii="Tahoma" w:hAnsi="Tahoma" w:cs="Tahoma"/>
        </w:rPr>
        <w:t>assessment</w:t>
      </w:r>
      <w:proofErr w:type="spellEnd"/>
      <w:r w:rsidRPr="00DE3217">
        <w:rPr>
          <w:rFonts w:ascii="Tahoma" w:hAnsi="Tahoma" w:cs="Tahoma"/>
        </w:rPr>
        <w:t xml:space="preserve"> (in </w:t>
      </w:r>
      <w:proofErr w:type="spellStart"/>
      <w:r w:rsidRPr="00DE3217">
        <w:rPr>
          <w:rFonts w:ascii="Tahoma" w:hAnsi="Tahoma" w:cs="Tahoma"/>
        </w:rPr>
        <w:t>case</w:t>
      </w:r>
      <w:proofErr w:type="spellEnd"/>
      <w:r w:rsidRPr="00DE3217">
        <w:rPr>
          <w:rFonts w:ascii="Tahoma" w:hAnsi="Tahoma" w:cs="Tahoma"/>
        </w:rPr>
        <w:t xml:space="preserve"> a </w:t>
      </w:r>
      <w:proofErr w:type="spellStart"/>
      <w:r w:rsidRPr="00DE3217">
        <w:rPr>
          <w:rFonts w:ascii="Tahoma" w:hAnsi="Tahoma" w:cs="Tahoma"/>
        </w:rPr>
        <w:t>chemical</w:t>
      </w:r>
      <w:proofErr w:type="spellEnd"/>
      <w:r w:rsidRPr="00DE3217">
        <w:rPr>
          <w:rFonts w:ascii="Tahoma" w:hAnsi="Tahoma" w:cs="Tahoma"/>
        </w:rPr>
        <w:t xml:space="preserve"> </w:t>
      </w:r>
      <w:proofErr w:type="spellStart"/>
      <w:r w:rsidRPr="00DE3217">
        <w:rPr>
          <w:rFonts w:ascii="Tahoma" w:hAnsi="Tahoma" w:cs="Tahoma"/>
        </w:rPr>
        <w:t>safety</w:t>
      </w:r>
      <w:proofErr w:type="spellEnd"/>
      <w:r w:rsidRPr="00DE3217">
        <w:rPr>
          <w:rFonts w:ascii="Tahoma" w:hAnsi="Tahoma" w:cs="Tahoma"/>
        </w:rPr>
        <w:t xml:space="preserve"> </w:t>
      </w:r>
      <w:proofErr w:type="spellStart"/>
      <w:r w:rsidRPr="00DE3217">
        <w:rPr>
          <w:rFonts w:ascii="Tahoma" w:hAnsi="Tahoma" w:cs="Tahoma"/>
        </w:rPr>
        <w:t>report</w:t>
      </w:r>
      <w:proofErr w:type="spellEnd"/>
      <w:r w:rsidRPr="00DE3217">
        <w:rPr>
          <w:rFonts w:ascii="Tahoma" w:hAnsi="Tahoma" w:cs="Tahoma"/>
        </w:rPr>
        <w:t xml:space="preserve"> </w:t>
      </w:r>
      <w:proofErr w:type="spellStart"/>
      <w:r w:rsidRPr="00DE3217">
        <w:rPr>
          <w:rFonts w:ascii="Tahoma" w:hAnsi="Tahoma" w:cs="Tahoma"/>
        </w:rPr>
        <w:t>was</w:t>
      </w:r>
      <w:proofErr w:type="spellEnd"/>
      <w:r w:rsidRPr="00DE3217">
        <w:rPr>
          <w:rFonts w:ascii="Tahoma" w:hAnsi="Tahoma" w:cs="Tahoma"/>
        </w:rPr>
        <w:t xml:space="preserve"> </w:t>
      </w:r>
      <w:proofErr w:type="spellStart"/>
      <w:r w:rsidRPr="00DE3217">
        <w:rPr>
          <w:rFonts w:ascii="Tahoma" w:hAnsi="Tahoma" w:cs="Tahoma"/>
        </w:rPr>
        <w:t>requested</w:t>
      </w:r>
      <w:proofErr w:type="spellEnd"/>
      <w:r w:rsidRPr="00DE3217">
        <w:rPr>
          <w:rFonts w:ascii="Tahoma" w:hAnsi="Tahoma" w:cs="Tahoma"/>
        </w:rPr>
        <w:t xml:space="preserve"> </w:t>
      </w:r>
      <w:proofErr w:type="spellStart"/>
      <w:r w:rsidRPr="00DE3217">
        <w:rPr>
          <w:rFonts w:ascii="Tahoma" w:hAnsi="Tahoma" w:cs="Tahoma"/>
        </w:rPr>
        <w:t>for</w:t>
      </w:r>
      <w:proofErr w:type="spellEnd"/>
      <w:r w:rsidRPr="00DE3217">
        <w:rPr>
          <w:rFonts w:ascii="Tahoma" w:hAnsi="Tahoma" w:cs="Tahoma"/>
        </w:rPr>
        <w:t xml:space="preserve"> </w:t>
      </w:r>
      <w:proofErr w:type="spellStart"/>
      <w:r w:rsidRPr="00DE3217">
        <w:rPr>
          <w:rFonts w:ascii="Tahoma" w:hAnsi="Tahoma" w:cs="Tahoma"/>
        </w:rPr>
        <w:t>the</w:t>
      </w:r>
      <w:proofErr w:type="spellEnd"/>
      <w:r w:rsidRPr="00DE3217">
        <w:rPr>
          <w:rFonts w:ascii="Tahoma" w:hAnsi="Tahoma" w:cs="Tahoma"/>
        </w:rPr>
        <w:t xml:space="preserve"> </w:t>
      </w:r>
      <w:proofErr w:type="spellStart"/>
      <w:r w:rsidRPr="00DE3217">
        <w:rPr>
          <w:rFonts w:ascii="Tahoma" w:hAnsi="Tahoma" w:cs="Tahoma"/>
        </w:rPr>
        <w:t>preparation</w:t>
      </w:r>
      <w:proofErr w:type="spellEnd"/>
      <w:r w:rsidRPr="00DE3217">
        <w:rPr>
          <w:rFonts w:ascii="Tahoma" w:hAnsi="Tahoma" w:cs="Tahoma"/>
        </w:rPr>
        <w:t>).</w:t>
      </w:r>
    </w:p>
    <w:p w14:paraId="5CB23081" w14:textId="77777777" w:rsidR="00DE3217" w:rsidRPr="00DE3217" w:rsidRDefault="00DE3217" w:rsidP="00DE3217">
      <w:pPr>
        <w:pStyle w:val="Odstavekseznama"/>
        <w:numPr>
          <w:ilvl w:val="0"/>
          <w:numId w:val="17"/>
        </w:numPr>
        <w:ind w:left="426"/>
        <w:jc w:val="both"/>
        <w:rPr>
          <w:rFonts w:ascii="Tahoma" w:hAnsi="Tahoma" w:cs="Tahoma"/>
        </w:rPr>
      </w:pPr>
      <w:proofErr w:type="spellStart"/>
      <w:r w:rsidRPr="00DE3217">
        <w:rPr>
          <w:rFonts w:ascii="Tahoma" w:hAnsi="Tahoma" w:cs="Tahoma"/>
        </w:rPr>
        <w:t>Analysis</w:t>
      </w:r>
      <w:proofErr w:type="spellEnd"/>
      <w:r w:rsidRPr="00DE3217">
        <w:rPr>
          <w:rFonts w:ascii="Tahoma" w:hAnsi="Tahoma" w:cs="Tahoma"/>
        </w:rPr>
        <w:t xml:space="preserve"> </w:t>
      </w:r>
      <w:proofErr w:type="spellStart"/>
      <w:r w:rsidRPr="00DE3217">
        <w:rPr>
          <w:rFonts w:ascii="Tahoma" w:hAnsi="Tahoma" w:cs="Tahoma"/>
        </w:rPr>
        <w:t>sheet</w:t>
      </w:r>
      <w:proofErr w:type="spellEnd"/>
      <w:r w:rsidRPr="00DE3217">
        <w:rPr>
          <w:rFonts w:ascii="Tahoma" w:hAnsi="Tahoma" w:cs="Tahoma"/>
        </w:rPr>
        <w:t xml:space="preserve"> (</w:t>
      </w:r>
      <w:proofErr w:type="spellStart"/>
      <w:r w:rsidRPr="00DE3217">
        <w:rPr>
          <w:rFonts w:ascii="Tahoma" w:hAnsi="Tahoma" w:cs="Tahoma"/>
        </w:rPr>
        <w:t>analysis</w:t>
      </w:r>
      <w:proofErr w:type="spellEnd"/>
      <w:r w:rsidRPr="00DE3217">
        <w:rPr>
          <w:rFonts w:ascii="Tahoma" w:hAnsi="Tahoma" w:cs="Tahoma"/>
        </w:rPr>
        <w:t xml:space="preserve"> </w:t>
      </w:r>
      <w:proofErr w:type="spellStart"/>
      <w:r w:rsidRPr="00DE3217">
        <w:rPr>
          <w:rFonts w:ascii="Tahoma" w:hAnsi="Tahoma" w:cs="Tahoma"/>
        </w:rPr>
        <w:t>report</w:t>
      </w:r>
      <w:proofErr w:type="spellEnd"/>
      <w:r w:rsidRPr="00DE3217">
        <w:rPr>
          <w:rFonts w:ascii="Tahoma" w:hAnsi="Tahoma" w:cs="Tahoma"/>
        </w:rPr>
        <w:t xml:space="preserve">) </w:t>
      </w:r>
      <w:proofErr w:type="spellStart"/>
      <w:r w:rsidRPr="00DE3217">
        <w:rPr>
          <w:rFonts w:ascii="Tahoma" w:hAnsi="Tahoma" w:cs="Tahoma"/>
        </w:rPr>
        <w:t>of</w:t>
      </w:r>
      <w:proofErr w:type="spellEnd"/>
      <w:r w:rsidRPr="00DE3217">
        <w:rPr>
          <w:rFonts w:ascii="Tahoma" w:hAnsi="Tahoma" w:cs="Tahoma"/>
        </w:rPr>
        <w:t xml:space="preserve"> </w:t>
      </w:r>
      <w:proofErr w:type="spellStart"/>
      <w:r w:rsidRPr="00DE3217">
        <w:rPr>
          <w:rFonts w:ascii="Tahoma" w:hAnsi="Tahoma" w:cs="Tahoma"/>
        </w:rPr>
        <w:t>the</w:t>
      </w:r>
      <w:proofErr w:type="spellEnd"/>
      <w:r w:rsidRPr="00DE3217">
        <w:rPr>
          <w:rFonts w:ascii="Tahoma" w:hAnsi="Tahoma" w:cs="Tahoma"/>
        </w:rPr>
        <w:t xml:space="preserve"> </w:t>
      </w:r>
      <w:proofErr w:type="spellStart"/>
      <w:r w:rsidRPr="00DE3217">
        <w:rPr>
          <w:rFonts w:ascii="Tahoma" w:hAnsi="Tahoma" w:cs="Tahoma"/>
        </w:rPr>
        <w:t>offered</w:t>
      </w:r>
      <w:proofErr w:type="spellEnd"/>
      <w:r w:rsidRPr="00DE3217">
        <w:rPr>
          <w:rFonts w:ascii="Tahoma" w:hAnsi="Tahoma" w:cs="Tahoma"/>
        </w:rPr>
        <w:t xml:space="preserve"> </w:t>
      </w:r>
      <w:proofErr w:type="spellStart"/>
      <w:r w:rsidRPr="00DE3217">
        <w:rPr>
          <w:rFonts w:ascii="Tahoma" w:hAnsi="Tahoma" w:cs="Tahoma"/>
        </w:rPr>
        <w:t>goods</w:t>
      </w:r>
      <w:proofErr w:type="spellEnd"/>
      <w:r w:rsidRPr="00DE3217">
        <w:rPr>
          <w:rFonts w:ascii="Tahoma" w:hAnsi="Tahoma" w:cs="Tahoma"/>
        </w:rPr>
        <w:t xml:space="preserve">. </w:t>
      </w:r>
      <w:proofErr w:type="spellStart"/>
      <w:r w:rsidRPr="00DE3217">
        <w:rPr>
          <w:rFonts w:ascii="Tahoma" w:hAnsi="Tahoma" w:cs="Tahoma"/>
        </w:rPr>
        <w:t>The</w:t>
      </w:r>
      <w:proofErr w:type="spellEnd"/>
      <w:r w:rsidRPr="00DE3217">
        <w:rPr>
          <w:rFonts w:ascii="Tahoma" w:hAnsi="Tahoma" w:cs="Tahoma"/>
        </w:rPr>
        <w:t xml:space="preserve"> </w:t>
      </w:r>
      <w:proofErr w:type="spellStart"/>
      <w:r w:rsidRPr="00DE3217">
        <w:rPr>
          <w:rFonts w:ascii="Tahoma" w:hAnsi="Tahoma" w:cs="Tahoma"/>
        </w:rPr>
        <w:t>analysis</w:t>
      </w:r>
      <w:proofErr w:type="spellEnd"/>
      <w:r w:rsidRPr="00DE3217">
        <w:rPr>
          <w:rFonts w:ascii="Tahoma" w:hAnsi="Tahoma" w:cs="Tahoma"/>
        </w:rPr>
        <w:t xml:space="preserve"> </w:t>
      </w:r>
      <w:proofErr w:type="spellStart"/>
      <w:r w:rsidRPr="00DE3217">
        <w:rPr>
          <w:rFonts w:ascii="Tahoma" w:hAnsi="Tahoma" w:cs="Tahoma"/>
        </w:rPr>
        <w:t>sheet</w:t>
      </w:r>
      <w:proofErr w:type="spellEnd"/>
      <w:r w:rsidRPr="00DE3217">
        <w:rPr>
          <w:rFonts w:ascii="Tahoma" w:hAnsi="Tahoma" w:cs="Tahoma"/>
        </w:rPr>
        <w:t xml:space="preserve"> </w:t>
      </w:r>
      <w:proofErr w:type="spellStart"/>
      <w:r w:rsidRPr="00DE3217">
        <w:rPr>
          <w:rFonts w:ascii="Tahoma" w:hAnsi="Tahoma" w:cs="Tahoma"/>
        </w:rPr>
        <w:t>must</w:t>
      </w:r>
      <w:proofErr w:type="spellEnd"/>
      <w:r w:rsidRPr="00DE3217">
        <w:rPr>
          <w:rFonts w:ascii="Tahoma" w:hAnsi="Tahoma" w:cs="Tahoma"/>
        </w:rPr>
        <w:t xml:space="preserve"> not be </w:t>
      </w:r>
      <w:proofErr w:type="spellStart"/>
      <w:r w:rsidRPr="00DE3217">
        <w:rPr>
          <w:rFonts w:ascii="Tahoma" w:hAnsi="Tahoma" w:cs="Tahoma"/>
        </w:rPr>
        <w:t>older</w:t>
      </w:r>
      <w:proofErr w:type="spellEnd"/>
      <w:r w:rsidRPr="00DE3217">
        <w:rPr>
          <w:rFonts w:ascii="Tahoma" w:hAnsi="Tahoma" w:cs="Tahoma"/>
        </w:rPr>
        <w:t xml:space="preserve"> </w:t>
      </w:r>
      <w:proofErr w:type="spellStart"/>
      <w:r w:rsidRPr="00DE3217">
        <w:rPr>
          <w:rFonts w:ascii="Tahoma" w:hAnsi="Tahoma" w:cs="Tahoma"/>
        </w:rPr>
        <w:t>than</w:t>
      </w:r>
      <w:proofErr w:type="spellEnd"/>
      <w:r w:rsidRPr="00DE3217">
        <w:rPr>
          <w:rFonts w:ascii="Tahoma" w:hAnsi="Tahoma" w:cs="Tahoma"/>
        </w:rPr>
        <w:t xml:space="preserve"> 6 </w:t>
      </w:r>
      <w:proofErr w:type="spellStart"/>
      <w:r w:rsidRPr="00DE3217">
        <w:rPr>
          <w:rFonts w:ascii="Tahoma" w:hAnsi="Tahoma" w:cs="Tahoma"/>
        </w:rPr>
        <w:t>months</w:t>
      </w:r>
      <w:proofErr w:type="spellEnd"/>
      <w:r w:rsidRPr="00DE3217">
        <w:rPr>
          <w:rFonts w:ascii="Tahoma" w:hAnsi="Tahoma" w:cs="Tahoma"/>
        </w:rPr>
        <w:t xml:space="preserve"> </w:t>
      </w:r>
      <w:proofErr w:type="spellStart"/>
      <w:r w:rsidRPr="00DE3217">
        <w:rPr>
          <w:rFonts w:ascii="Tahoma" w:hAnsi="Tahoma" w:cs="Tahoma"/>
        </w:rPr>
        <w:t>from</w:t>
      </w:r>
      <w:proofErr w:type="spellEnd"/>
      <w:r w:rsidRPr="00DE3217">
        <w:rPr>
          <w:rFonts w:ascii="Tahoma" w:hAnsi="Tahoma" w:cs="Tahoma"/>
        </w:rPr>
        <w:t xml:space="preserve"> </w:t>
      </w:r>
      <w:proofErr w:type="spellStart"/>
      <w:r w:rsidRPr="00DE3217">
        <w:rPr>
          <w:rFonts w:ascii="Tahoma" w:hAnsi="Tahoma" w:cs="Tahoma"/>
        </w:rPr>
        <w:t>the</w:t>
      </w:r>
      <w:proofErr w:type="spellEnd"/>
      <w:r w:rsidRPr="00DE3217">
        <w:rPr>
          <w:rFonts w:ascii="Tahoma" w:hAnsi="Tahoma" w:cs="Tahoma"/>
        </w:rPr>
        <w:t xml:space="preserve"> date </w:t>
      </w:r>
      <w:proofErr w:type="spellStart"/>
      <w:r w:rsidRPr="00DE3217">
        <w:rPr>
          <w:rFonts w:ascii="Tahoma" w:hAnsi="Tahoma" w:cs="Tahoma"/>
        </w:rPr>
        <w:t>of</w:t>
      </w:r>
      <w:proofErr w:type="spellEnd"/>
      <w:r w:rsidRPr="00DE3217">
        <w:rPr>
          <w:rFonts w:ascii="Tahoma" w:hAnsi="Tahoma" w:cs="Tahoma"/>
        </w:rPr>
        <w:t xml:space="preserve"> </w:t>
      </w:r>
      <w:proofErr w:type="spellStart"/>
      <w:r w:rsidRPr="00DE3217">
        <w:rPr>
          <w:rFonts w:ascii="Tahoma" w:hAnsi="Tahoma" w:cs="Tahoma"/>
        </w:rPr>
        <w:t>submission</w:t>
      </w:r>
      <w:proofErr w:type="spellEnd"/>
      <w:r w:rsidRPr="00DE3217">
        <w:rPr>
          <w:rFonts w:ascii="Tahoma" w:hAnsi="Tahoma" w:cs="Tahoma"/>
        </w:rPr>
        <w:t xml:space="preserve"> </w:t>
      </w:r>
      <w:proofErr w:type="spellStart"/>
      <w:r w:rsidRPr="00DE3217">
        <w:rPr>
          <w:rFonts w:ascii="Tahoma" w:hAnsi="Tahoma" w:cs="Tahoma"/>
        </w:rPr>
        <w:t>of</w:t>
      </w:r>
      <w:proofErr w:type="spellEnd"/>
      <w:r w:rsidRPr="00DE3217">
        <w:rPr>
          <w:rFonts w:ascii="Tahoma" w:hAnsi="Tahoma" w:cs="Tahoma"/>
        </w:rPr>
        <w:t xml:space="preserve"> </w:t>
      </w:r>
      <w:proofErr w:type="spellStart"/>
      <w:r w:rsidRPr="00DE3217">
        <w:rPr>
          <w:rFonts w:ascii="Tahoma" w:hAnsi="Tahoma" w:cs="Tahoma"/>
        </w:rPr>
        <w:t>the</w:t>
      </w:r>
      <w:proofErr w:type="spellEnd"/>
      <w:r w:rsidRPr="00DE3217">
        <w:rPr>
          <w:rFonts w:ascii="Tahoma" w:hAnsi="Tahoma" w:cs="Tahoma"/>
        </w:rPr>
        <w:t xml:space="preserve"> </w:t>
      </w:r>
      <w:proofErr w:type="spellStart"/>
      <w:r w:rsidRPr="00DE3217">
        <w:rPr>
          <w:rFonts w:ascii="Tahoma" w:hAnsi="Tahoma" w:cs="Tahoma"/>
        </w:rPr>
        <w:t>offer</w:t>
      </w:r>
      <w:proofErr w:type="spellEnd"/>
      <w:r w:rsidRPr="00DE3217">
        <w:rPr>
          <w:rFonts w:ascii="Tahoma" w:hAnsi="Tahoma" w:cs="Tahoma"/>
        </w:rPr>
        <w:t>.</w:t>
      </w:r>
    </w:p>
    <w:p w14:paraId="6BA01499" w14:textId="77777777" w:rsidR="00DE3217" w:rsidRPr="00DE3217" w:rsidRDefault="00DE3217" w:rsidP="00DE3217">
      <w:pPr>
        <w:pStyle w:val="Odstavekseznama"/>
        <w:numPr>
          <w:ilvl w:val="0"/>
          <w:numId w:val="17"/>
        </w:numPr>
        <w:ind w:left="426"/>
        <w:jc w:val="both"/>
        <w:rPr>
          <w:rFonts w:ascii="Tahoma" w:hAnsi="Tahoma" w:cs="Tahoma"/>
        </w:rPr>
      </w:pPr>
      <w:proofErr w:type="spellStart"/>
      <w:r w:rsidRPr="00DE3217">
        <w:rPr>
          <w:rFonts w:ascii="Tahoma" w:hAnsi="Tahoma" w:cs="Tahoma"/>
        </w:rPr>
        <w:t>Declaration</w:t>
      </w:r>
      <w:proofErr w:type="spellEnd"/>
      <w:r w:rsidRPr="00DE3217">
        <w:rPr>
          <w:rFonts w:ascii="Tahoma" w:hAnsi="Tahoma" w:cs="Tahoma"/>
        </w:rPr>
        <w:t xml:space="preserve"> </w:t>
      </w:r>
      <w:proofErr w:type="spellStart"/>
      <w:r w:rsidRPr="00DE3217">
        <w:rPr>
          <w:rFonts w:ascii="Tahoma" w:hAnsi="Tahoma" w:cs="Tahoma"/>
        </w:rPr>
        <w:t>of</w:t>
      </w:r>
      <w:proofErr w:type="spellEnd"/>
      <w:r w:rsidRPr="00DE3217">
        <w:rPr>
          <w:rFonts w:ascii="Tahoma" w:hAnsi="Tahoma" w:cs="Tahoma"/>
        </w:rPr>
        <w:t xml:space="preserve"> </w:t>
      </w:r>
      <w:proofErr w:type="spellStart"/>
      <w:r w:rsidRPr="00DE3217">
        <w:rPr>
          <w:rFonts w:ascii="Tahoma" w:hAnsi="Tahoma" w:cs="Tahoma"/>
        </w:rPr>
        <w:t>ability</w:t>
      </w:r>
      <w:proofErr w:type="spellEnd"/>
      <w:r w:rsidRPr="00DE3217">
        <w:rPr>
          <w:rFonts w:ascii="Tahoma" w:hAnsi="Tahoma" w:cs="Tahoma"/>
        </w:rPr>
        <w:t xml:space="preserve"> (</w:t>
      </w:r>
      <w:proofErr w:type="spellStart"/>
      <w:r w:rsidRPr="00DE3217">
        <w:rPr>
          <w:rFonts w:ascii="Tahoma" w:hAnsi="Tahoma" w:cs="Tahoma"/>
        </w:rPr>
        <w:t>included</w:t>
      </w:r>
      <w:proofErr w:type="spellEnd"/>
      <w:r w:rsidRPr="00DE3217">
        <w:rPr>
          <w:rFonts w:ascii="Tahoma" w:hAnsi="Tahoma" w:cs="Tahoma"/>
        </w:rPr>
        <w:t xml:space="preserve"> in </w:t>
      </w:r>
      <w:proofErr w:type="spellStart"/>
      <w:r w:rsidRPr="00DE3217">
        <w:rPr>
          <w:rFonts w:ascii="Tahoma" w:hAnsi="Tahoma" w:cs="Tahoma"/>
        </w:rPr>
        <w:t>Annex</w:t>
      </w:r>
      <w:proofErr w:type="spellEnd"/>
      <w:r w:rsidRPr="00DE3217">
        <w:rPr>
          <w:rFonts w:ascii="Tahoma" w:hAnsi="Tahoma" w:cs="Tahoma"/>
        </w:rPr>
        <w:t xml:space="preserve"> No. 2 "</w:t>
      </w:r>
      <w:proofErr w:type="spellStart"/>
      <w:r w:rsidRPr="00DE3217">
        <w:rPr>
          <w:rFonts w:ascii="Tahoma" w:hAnsi="Tahoma" w:cs="Tahoma"/>
        </w:rPr>
        <w:t>Declaration</w:t>
      </w:r>
      <w:proofErr w:type="spellEnd"/>
      <w:r w:rsidRPr="00DE3217">
        <w:rPr>
          <w:rFonts w:ascii="Tahoma" w:hAnsi="Tahoma" w:cs="Tahoma"/>
        </w:rPr>
        <w:t>").</w:t>
      </w:r>
    </w:p>
    <w:p w14:paraId="4BBC6FFB" w14:textId="119EF041" w:rsidR="00DE3217" w:rsidRPr="00DE3217" w:rsidRDefault="004F0A65" w:rsidP="004F0A65">
      <w:pPr>
        <w:pStyle w:val="Odstavekseznama"/>
        <w:numPr>
          <w:ilvl w:val="0"/>
          <w:numId w:val="17"/>
        </w:numPr>
        <w:ind w:left="426"/>
        <w:jc w:val="both"/>
        <w:rPr>
          <w:rFonts w:ascii="Tahoma" w:hAnsi="Tahoma" w:cs="Tahoma"/>
        </w:rPr>
      </w:pPr>
      <w:proofErr w:type="spellStart"/>
      <w:r w:rsidRPr="004F0A65">
        <w:rPr>
          <w:rFonts w:ascii="Tahoma" w:hAnsi="Tahoma" w:cs="Tahoma"/>
        </w:rPr>
        <w:t>The</w:t>
      </w:r>
      <w:proofErr w:type="spellEnd"/>
      <w:r w:rsidRPr="004F0A65">
        <w:rPr>
          <w:rFonts w:ascii="Tahoma" w:hAnsi="Tahoma" w:cs="Tahoma"/>
        </w:rPr>
        <w:t xml:space="preserve"> </w:t>
      </w:r>
      <w:proofErr w:type="spellStart"/>
      <w:r w:rsidRPr="004F0A65">
        <w:rPr>
          <w:rFonts w:ascii="Tahoma" w:hAnsi="Tahoma" w:cs="Tahoma"/>
        </w:rPr>
        <w:t>Tenderer</w:t>
      </w:r>
      <w:proofErr w:type="spellEnd"/>
      <w:r w:rsidRPr="004F0A65">
        <w:rPr>
          <w:rFonts w:ascii="Tahoma" w:hAnsi="Tahoma" w:cs="Tahoma"/>
        </w:rPr>
        <w:t xml:space="preserve"> </w:t>
      </w:r>
      <w:proofErr w:type="spellStart"/>
      <w:r w:rsidRPr="004F0A65">
        <w:rPr>
          <w:rFonts w:ascii="Tahoma" w:hAnsi="Tahoma" w:cs="Tahoma"/>
        </w:rPr>
        <w:t>must</w:t>
      </w:r>
      <w:proofErr w:type="spellEnd"/>
      <w:r w:rsidRPr="004F0A65">
        <w:rPr>
          <w:rFonts w:ascii="Tahoma" w:hAnsi="Tahoma" w:cs="Tahoma"/>
        </w:rPr>
        <w:t xml:space="preserve"> </w:t>
      </w:r>
      <w:proofErr w:type="spellStart"/>
      <w:r>
        <w:rPr>
          <w:rFonts w:ascii="Tahoma" w:hAnsi="Tahoma" w:cs="Tahoma"/>
        </w:rPr>
        <w:t>submit</w:t>
      </w:r>
      <w:proofErr w:type="spellEnd"/>
      <w:r w:rsidRPr="004F0A65">
        <w:rPr>
          <w:rFonts w:ascii="Tahoma" w:hAnsi="Tahoma" w:cs="Tahoma"/>
        </w:rPr>
        <w:t xml:space="preserve"> a</w:t>
      </w:r>
      <w:r w:rsidR="00B17711">
        <w:rPr>
          <w:rFonts w:ascii="Tahoma" w:hAnsi="Tahoma" w:cs="Tahoma"/>
        </w:rPr>
        <w:t xml:space="preserve"> </w:t>
      </w:r>
      <w:proofErr w:type="spellStart"/>
      <w:r w:rsidR="00B17711">
        <w:rPr>
          <w:rFonts w:ascii="Tahoma" w:hAnsi="Tahoma" w:cs="Tahoma"/>
        </w:rPr>
        <w:t>valid</w:t>
      </w:r>
      <w:proofErr w:type="spellEnd"/>
      <w:r w:rsidRPr="004F0A65">
        <w:rPr>
          <w:rFonts w:ascii="Tahoma" w:hAnsi="Tahoma" w:cs="Tahoma"/>
        </w:rPr>
        <w:t xml:space="preserve"> </w:t>
      </w:r>
      <w:proofErr w:type="spellStart"/>
      <w:r w:rsidRPr="004F0A65">
        <w:rPr>
          <w:rFonts w:ascii="Tahoma" w:hAnsi="Tahoma" w:cs="Tahoma"/>
        </w:rPr>
        <w:t>authorization</w:t>
      </w:r>
      <w:proofErr w:type="spellEnd"/>
      <w:r w:rsidRPr="004F0A65">
        <w:rPr>
          <w:rFonts w:ascii="Tahoma" w:hAnsi="Tahoma" w:cs="Tahoma"/>
        </w:rPr>
        <w:t xml:space="preserve"> to </w:t>
      </w:r>
      <w:proofErr w:type="spellStart"/>
      <w:r w:rsidRPr="004F0A65">
        <w:rPr>
          <w:rFonts w:ascii="Tahoma" w:hAnsi="Tahoma" w:cs="Tahoma"/>
        </w:rPr>
        <w:t>engage</w:t>
      </w:r>
      <w:proofErr w:type="spellEnd"/>
      <w:r w:rsidRPr="004F0A65">
        <w:rPr>
          <w:rFonts w:ascii="Tahoma" w:hAnsi="Tahoma" w:cs="Tahoma"/>
        </w:rPr>
        <w:t xml:space="preserve"> in </w:t>
      </w:r>
      <w:proofErr w:type="spellStart"/>
      <w:r w:rsidRPr="004F0A65">
        <w:rPr>
          <w:rFonts w:ascii="Tahoma" w:hAnsi="Tahoma" w:cs="Tahoma"/>
        </w:rPr>
        <w:t>the</w:t>
      </w:r>
      <w:proofErr w:type="spellEnd"/>
      <w:r w:rsidRPr="004F0A65">
        <w:rPr>
          <w:rFonts w:ascii="Tahoma" w:hAnsi="Tahoma" w:cs="Tahoma"/>
        </w:rPr>
        <w:t xml:space="preserve"> </w:t>
      </w:r>
      <w:proofErr w:type="spellStart"/>
      <w:r w:rsidRPr="004F0A65">
        <w:rPr>
          <w:rFonts w:ascii="Tahoma" w:hAnsi="Tahoma" w:cs="Tahoma"/>
        </w:rPr>
        <w:t>activity</w:t>
      </w:r>
      <w:proofErr w:type="spellEnd"/>
      <w:r w:rsidRPr="004F0A65">
        <w:rPr>
          <w:rFonts w:ascii="Tahoma" w:hAnsi="Tahoma" w:cs="Tahoma"/>
        </w:rPr>
        <w:t xml:space="preserve"> </w:t>
      </w:r>
      <w:proofErr w:type="spellStart"/>
      <w:r w:rsidRPr="004F0A65">
        <w:rPr>
          <w:rFonts w:ascii="Tahoma" w:hAnsi="Tahoma" w:cs="Tahoma"/>
        </w:rPr>
        <w:t>of</w:t>
      </w:r>
      <w:proofErr w:type="spellEnd"/>
      <w:r w:rsidRPr="004F0A65">
        <w:rPr>
          <w:rFonts w:ascii="Tahoma" w:hAnsi="Tahoma" w:cs="Tahoma"/>
        </w:rPr>
        <w:t xml:space="preserve"> </w:t>
      </w:r>
      <w:proofErr w:type="spellStart"/>
      <w:r w:rsidRPr="004F0A65">
        <w:rPr>
          <w:rFonts w:ascii="Tahoma" w:hAnsi="Tahoma" w:cs="Tahoma"/>
        </w:rPr>
        <w:t>production</w:t>
      </w:r>
      <w:proofErr w:type="spellEnd"/>
      <w:r w:rsidRPr="004F0A65">
        <w:rPr>
          <w:rFonts w:ascii="Tahoma" w:hAnsi="Tahoma" w:cs="Tahoma"/>
        </w:rPr>
        <w:t xml:space="preserve"> </w:t>
      </w:r>
      <w:proofErr w:type="spellStart"/>
      <w:r w:rsidRPr="004F0A65">
        <w:rPr>
          <w:rFonts w:ascii="Tahoma" w:hAnsi="Tahoma" w:cs="Tahoma"/>
        </w:rPr>
        <w:t>or</w:t>
      </w:r>
      <w:proofErr w:type="spellEnd"/>
      <w:r w:rsidRPr="004F0A65">
        <w:rPr>
          <w:rFonts w:ascii="Tahoma" w:hAnsi="Tahoma" w:cs="Tahoma"/>
        </w:rPr>
        <w:t xml:space="preserve"> </w:t>
      </w:r>
      <w:proofErr w:type="spellStart"/>
      <w:r w:rsidRPr="004F0A65">
        <w:rPr>
          <w:rFonts w:ascii="Tahoma" w:hAnsi="Tahoma" w:cs="Tahoma"/>
        </w:rPr>
        <w:t>trade</w:t>
      </w:r>
      <w:proofErr w:type="spellEnd"/>
      <w:r w:rsidRPr="004F0A65">
        <w:rPr>
          <w:rFonts w:ascii="Tahoma" w:hAnsi="Tahoma" w:cs="Tahoma"/>
        </w:rPr>
        <w:t xml:space="preserve"> in </w:t>
      </w:r>
      <w:proofErr w:type="spellStart"/>
      <w:r w:rsidRPr="004F0A65">
        <w:rPr>
          <w:rFonts w:ascii="Tahoma" w:hAnsi="Tahoma" w:cs="Tahoma"/>
        </w:rPr>
        <w:t>dangerous</w:t>
      </w:r>
      <w:proofErr w:type="spellEnd"/>
      <w:r w:rsidRPr="004F0A65">
        <w:rPr>
          <w:rFonts w:ascii="Tahoma" w:hAnsi="Tahoma" w:cs="Tahoma"/>
        </w:rPr>
        <w:t xml:space="preserve"> </w:t>
      </w:r>
      <w:proofErr w:type="spellStart"/>
      <w:r w:rsidRPr="004F0A65">
        <w:rPr>
          <w:rFonts w:ascii="Tahoma" w:hAnsi="Tahoma" w:cs="Tahoma"/>
        </w:rPr>
        <w:t>goods</w:t>
      </w:r>
      <w:proofErr w:type="spellEnd"/>
      <w:r w:rsidR="00DE3217" w:rsidRPr="00DE3217">
        <w:rPr>
          <w:rFonts w:ascii="Tahoma" w:hAnsi="Tahoma" w:cs="Tahoma"/>
        </w:rPr>
        <w:t xml:space="preserve"> (in </w:t>
      </w:r>
      <w:proofErr w:type="spellStart"/>
      <w:r w:rsidR="00DE3217" w:rsidRPr="00DE3217">
        <w:rPr>
          <w:rFonts w:ascii="Tahoma" w:hAnsi="Tahoma" w:cs="Tahoma"/>
        </w:rPr>
        <w:t>accordance</w:t>
      </w:r>
      <w:proofErr w:type="spellEnd"/>
      <w:r w:rsidR="00DE3217" w:rsidRPr="00DE3217">
        <w:rPr>
          <w:rFonts w:ascii="Tahoma" w:hAnsi="Tahoma" w:cs="Tahoma"/>
        </w:rPr>
        <w:t xml:space="preserve"> </w:t>
      </w:r>
      <w:proofErr w:type="spellStart"/>
      <w:r w:rsidR="00DE3217" w:rsidRPr="00DE3217">
        <w:rPr>
          <w:rFonts w:ascii="Tahoma" w:hAnsi="Tahoma" w:cs="Tahoma"/>
        </w:rPr>
        <w:t>with</w:t>
      </w:r>
      <w:proofErr w:type="spellEnd"/>
      <w:r w:rsidR="00DE3217" w:rsidRPr="00DE3217">
        <w:rPr>
          <w:rFonts w:ascii="Tahoma" w:hAnsi="Tahoma" w:cs="Tahoma"/>
        </w:rPr>
        <w:t xml:space="preserve"> </w:t>
      </w:r>
      <w:proofErr w:type="spellStart"/>
      <w:r w:rsidR="00DE3217" w:rsidRPr="00DE3217">
        <w:rPr>
          <w:rFonts w:ascii="Tahoma" w:hAnsi="Tahoma" w:cs="Tahoma"/>
        </w:rPr>
        <w:t>the</w:t>
      </w:r>
      <w:proofErr w:type="spellEnd"/>
      <w:r w:rsidR="00DE3217" w:rsidRPr="00DE3217">
        <w:rPr>
          <w:rFonts w:ascii="Tahoma" w:hAnsi="Tahoma" w:cs="Tahoma"/>
        </w:rPr>
        <w:t xml:space="preserve"> </w:t>
      </w:r>
      <w:proofErr w:type="spellStart"/>
      <w:r w:rsidR="00DE3217" w:rsidRPr="00DE3217">
        <w:rPr>
          <w:rFonts w:ascii="Tahoma" w:hAnsi="Tahoma" w:cs="Tahoma"/>
        </w:rPr>
        <w:t>legislation</w:t>
      </w:r>
      <w:proofErr w:type="spellEnd"/>
      <w:r w:rsidR="00DE3217" w:rsidRPr="00DE3217">
        <w:rPr>
          <w:rFonts w:ascii="Tahoma" w:hAnsi="Tahoma" w:cs="Tahoma"/>
        </w:rPr>
        <w:t xml:space="preserve"> in </w:t>
      </w:r>
      <w:proofErr w:type="spellStart"/>
      <w:r w:rsidR="00DE3217" w:rsidRPr="00DE3217">
        <w:rPr>
          <w:rFonts w:ascii="Tahoma" w:hAnsi="Tahoma" w:cs="Tahoma"/>
        </w:rPr>
        <w:t>force</w:t>
      </w:r>
      <w:proofErr w:type="spellEnd"/>
      <w:r w:rsidR="00DE3217" w:rsidRPr="00DE3217">
        <w:rPr>
          <w:rFonts w:ascii="Tahoma" w:hAnsi="Tahoma" w:cs="Tahoma"/>
        </w:rPr>
        <w:t xml:space="preserve"> in </w:t>
      </w:r>
      <w:proofErr w:type="spellStart"/>
      <w:r w:rsidR="00DE3217" w:rsidRPr="00DE3217">
        <w:rPr>
          <w:rFonts w:ascii="Tahoma" w:hAnsi="Tahoma" w:cs="Tahoma"/>
        </w:rPr>
        <w:t>the</w:t>
      </w:r>
      <w:proofErr w:type="spellEnd"/>
      <w:r w:rsidR="00DE3217" w:rsidRPr="00DE3217">
        <w:rPr>
          <w:rFonts w:ascii="Tahoma" w:hAnsi="Tahoma" w:cs="Tahoma"/>
        </w:rPr>
        <w:t xml:space="preserve"> </w:t>
      </w:r>
      <w:proofErr w:type="spellStart"/>
      <w:r w:rsidR="00DE3217" w:rsidRPr="00DE3217">
        <w:rPr>
          <w:rFonts w:ascii="Tahoma" w:hAnsi="Tahoma" w:cs="Tahoma"/>
        </w:rPr>
        <w:t>country</w:t>
      </w:r>
      <w:proofErr w:type="spellEnd"/>
      <w:r w:rsidR="00DE3217" w:rsidRPr="00DE3217">
        <w:rPr>
          <w:rFonts w:ascii="Tahoma" w:hAnsi="Tahoma" w:cs="Tahoma"/>
        </w:rPr>
        <w:t xml:space="preserve"> </w:t>
      </w:r>
      <w:proofErr w:type="spellStart"/>
      <w:r w:rsidR="00DE3217" w:rsidRPr="00DE3217">
        <w:rPr>
          <w:rFonts w:ascii="Tahoma" w:hAnsi="Tahoma" w:cs="Tahoma"/>
        </w:rPr>
        <w:t>where</w:t>
      </w:r>
      <w:proofErr w:type="spellEnd"/>
      <w:r w:rsidR="00DE3217" w:rsidRPr="00DE3217">
        <w:rPr>
          <w:rFonts w:ascii="Tahoma" w:hAnsi="Tahoma" w:cs="Tahoma"/>
        </w:rPr>
        <w:t xml:space="preserve"> </w:t>
      </w:r>
      <w:proofErr w:type="spellStart"/>
      <w:r w:rsidR="00DE3217" w:rsidRPr="00DE3217">
        <w:rPr>
          <w:rFonts w:ascii="Tahoma" w:hAnsi="Tahoma" w:cs="Tahoma"/>
        </w:rPr>
        <w:t>the</w:t>
      </w:r>
      <w:proofErr w:type="spellEnd"/>
      <w:r w:rsidR="00DE3217" w:rsidRPr="00DE3217">
        <w:rPr>
          <w:rFonts w:ascii="Tahoma" w:hAnsi="Tahoma" w:cs="Tahoma"/>
        </w:rPr>
        <w:t xml:space="preserve"> </w:t>
      </w:r>
      <w:proofErr w:type="spellStart"/>
      <w:r w:rsidR="006A050E">
        <w:rPr>
          <w:rFonts w:ascii="Tahoma" w:hAnsi="Tahoma" w:cs="Tahoma"/>
        </w:rPr>
        <w:t>tenderer</w:t>
      </w:r>
      <w:proofErr w:type="spellEnd"/>
      <w:r w:rsidR="00DE3217" w:rsidRPr="00DE3217">
        <w:rPr>
          <w:rFonts w:ascii="Tahoma" w:hAnsi="Tahoma" w:cs="Tahoma"/>
        </w:rPr>
        <w:t xml:space="preserve"> is </w:t>
      </w:r>
      <w:proofErr w:type="spellStart"/>
      <w:r w:rsidR="00DE3217" w:rsidRPr="00DE3217">
        <w:rPr>
          <w:rFonts w:ascii="Tahoma" w:hAnsi="Tahoma" w:cs="Tahoma"/>
        </w:rPr>
        <w:t>registered</w:t>
      </w:r>
      <w:proofErr w:type="spellEnd"/>
      <w:r w:rsidR="00DE3217" w:rsidRPr="00DE3217">
        <w:rPr>
          <w:rFonts w:ascii="Tahoma" w:hAnsi="Tahoma" w:cs="Tahoma"/>
        </w:rPr>
        <w:t>).</w:t>
      </w:r>
    </w:p>
    <w:p w14:paraId="61EEE0A9" w14:textId="76492C01" w:rsidR="00DE3217" w:rsidRPr="00DE3217" w:rsidRDefault="00DE3217" w:rsidP="00DE3217">
      <w:pPr>
        <w:pStyle w:val="Odstavekseznama"/>
        <w:numPr>
          <w:ilvl w:val="0"/>
          <w:numId w:val="17"/>
        </w:numPr>
        <w:ind w:left="426"/>
        <w:jc w:val="both"/>
        <w:rPr>
          <w:rFonts w:ascii="Tahoma" w:hAnsi="Tahoma" w:cs="Tahoma"/>
        </w:rPr>
      </w:pPr>
      <w:proofErr w:type="spellStart"/>
      <w:r w:rsidRPr="00DE3217">
        <w:rPr>
          <w:rFonts w:ascii="Tahoma" w:hAnsi="Tahoma" w:cs="Tahoma"/>
        </w:rPr>
        <w:t>The</w:t>
      </w:r>
      <w:proofErr w:type="spellEnd"/>
      <w:r w:rsidRPr="00DE3217">
        <w:rPr>
          <w:rFonts w:ascii="Tahoma" w:hAnsi="Tahoma" w:cs="Tahoma"/>
        </w:rPr>
        <w:t xml:space="preserve"> </w:t>
      </w:r>
      <w:proofErr w:type="spellStart"/>
      <w:r w:rsidR="006A050E">
        <w:rPr>
          <w:rFonts w:ascii="Tahoma" w:hAnsi="Tahoma" w:cs="Tahoma"/>
        </w:rPr>
        <w:t>tenderer</w:t>
      </w:r>
      <w:proofErr w:type="spellEnd"/>
      <w:r w:rsidRPr="00DE3217">
        <w:rPr>
          <w:rFonts w:ascii="Tahoma" w:hAnsi="Tahoma" w:cs="Tahoma"/>
        </w:rPr>
        <w:t xml:space="preserve"> </w:t>
      </w:r>
      <w:proofErr w:type="spellStart"/>
      <w:r w:rsidRPr="00DE3217">
        <w:rPr>
          <w:rFonts w:ascii="Tahoma" w:hAnsi="Tahoma" w:cs="Tahoma"/>
        </w:rPr>
        <w:t>must</w:t>
      </w:r>
      <w:proofErr w:type="spellEnd"/>
      <w:r w:rsidRPr="00DE3217">
        <w:rPr>
          <w:rFonts w:ascii="Tahoma" w:hAnsi="Tahoma" w:cs="Tahoma"/>
        </w:rPr>
        <w:t xml:space="preserve"> </w:t>
      </w:r>
      <w:proofErr w:type="spellStart"/>
      <w:r w:rsidRPr="00DE3217">
        <w:rPr>
          <w:rFonts w:ascii="Tahoma" w:hAnsi="Tahoma" w:cs="Tahoma"/>
        </w:rPr>
        <w:t>submit</w:t>
      </w:r>
      <w:proofErr w:type="spellEnd"/>
      <w:r w:rsidRPr="00DE3217">
        <w:rPr>
          <w:rFonts w:ascii="Tahoma" w:hAnsi="Tahoma" w:cs="Tahoma"/>
        </w:rPr>
        <w:t xml:space="preserve"> a </w:t>
      </w:r>
      <w:proofErr w:type="spellStart"/>
      <w:r w:rsidRPr="00DE3217">
        <w:rPr>
          <w:rFonts w:ascii="Tahoma" w:hAnsi="Tahoma" w:cs="Tahoma"/>
        </w:rPr>
        <w:t>statement</w:t>
      </w:r>
      <w:proofErr w:type="spellEnd"/>
      <w:r w:rsidRPr="00DE3217">
        <w:rPr>
          <w:rFonts w:ascii="Tahoma" w:hAnsi="Tahoma" w:cs="Tahoma"/>
        </w:rPr>
        <w:t xml:space="preserve"> </w:t>
      </w:r>
      <w:proofErr w:type="spellStart"/>
      <w:r w:rsidRPr="00DE3217">
        <w:rPr>
          <w:rFonts w:ascii="Tahoma" w:hAnsi="Tahoma" w:cs="Tahoma"/>
        </w:rPr>
        <w:t>that</w:t>
      </w:r>
      <w:proofErr w:type="spellEnd"/>
      <w:r w:rsidRPr="00DE3217">
        <w:rPr>
          <w:rFonts w:ascii="Tahoma" w:hAnsi="Tahoma" w:cs="Tahoma"/>
        </w:rPr>
        <w:t xml:space="preserve"> </w:t>
      </w:r>
      <w:proofErr w:type="spellStart"/>
      <w:r w:rsidRPr="00DE3217">
        <w:rPr>
          <w:rFonts w:ascii="Tahoma" w:hAnsi="Tahoma" w:cs="Tahoma"/>
        </w:rPr>
        <w:t>the</w:t>
      </w:r>
      <w:proofErr w:type="spellEnd"/>
      <w:r w:rsidRPr="00DE3217">
        <w:rPr>
          <w:rFonts w:ascii="Tahoma" w:hAnsi="Tahoma" w:cs="Tahoma"/>
        </w:rPr>
        <w:t xml:space="preserve"> </w:t>
      </w:r>
      <w:proofErr w:type="spellStart"/>
      <w:r w:rsidRPr="00DE3217">
        <w:rPr>
          <w:rFonts w:ascii="Tahoma" w:hAnsi="Tahoma" w:cs="Tahoma"/>
        </w:rPr>
        <w:t>carrier</w:t>
      </w:r>
      <w:proofErr w:type="spellEnd"/>
      <w:r w:rsidRPr="00DE3217">
        <w:rPr>
          <w:rFonts w:ascii="Tahoma" w:hAnsi="Tahoma" w:cs="Tahoma"/>
        </w:rPr>
        <w:t xml:space="preserve"> </w:t>
      </w:r>
      <w:proofErr w:type="spellStart"/>
      <w:r w:rsidRPr="00DE3217">
        <w:rPr>
          <w:rFonts w:ascii="Tahoma" w:hAnsi="Tahoma" w:cs="Tahoma"/>
        </w:rPr>
        <w:t>has</w:t>
      </w:r>
      <w:proofErr w:type="spellEnd"/>
      <w:r w:rsidRPr="00DE3217">
        <w:rPr>
          <w:rFonts w:ascii="Tahoma" w:hAnsi="Tahoma" w:cs="Tahoma"/>
        </w:rPr>
        <w:t xml:space="preserve"> </w:t>
      </w:r>
      <w:proofErr w:type="spellStart"/>
      <w:r w:rsidRPr="00DE3217">
        <w:rPr>
          <w:rFonts w:ascii="Tahoma" w:hAnsi="Tahoma" w:cs="Tahoma"/>
        </w:rPr>
        <w:t>the</w:t>
      </w:r>
      <w:proofErr w:type="spellEnd"/>
      <w:r w:rsidRPr="00DE3217">
        <w:rPr>
          <w:rFonts w:ascii="Tahoma" w:hAnsi="Tahoma" w:cs="Tahoma"/>
        </w:rPr>
        <w:t xml:space="preserve"> </w:t>
      </w:r>
      <w:proofErr w:type="spellStart"/>
      <w:r w:rsidRPr="00DE3217">
        <w:rPr>
          <w:rFonts w:ascii="Tahoma" w:hAnsi="Tahoma" w:cs="Tahoma"/>
        </w:rPr>
        <w:t>appropriate</w:t>
      </w:r>
      <w:proofErr w:type="spellEnd"/>
      <w:r w:rsidRPr="00DE3217">
        <w:rPr>
          <w:rFonts w:ascii="Tahoma" w:hAnsi="Tahoma" w:cs="Tahoma"/>
        </w:rPr>
        <w:t xml:space="preserve"> </w:t>
      </w:r>
      <w:proofErr w:type="spellStart"/>
      <w:r w:rsidRPr="00DE3217">
        <w:rPr>
          <w:rFonts w:ascii="Tahoma" w:hAnsi="Tahoma" w:cs="Tahoma"/>
        </w:rPr>
        <w:t>permits</w:t>
      </w:r>
      <w:proofErr w:type="spellEnd"/>
      <w:r w:rsidRPr="00DE3217">
        <w:rPr>
          <w:rFonts w:ascii="Tahoma" w:hAnsi="Tahoma" w:cs="Tahoma"/>
        </w:rPr>
        <w:t xml:space="preserve"> </w:t>
      </w:r>
      <w:proofErr w:type="spellStart"/>
      <w:r w:rsidRPr="00DE3217">
        <w:rPr>
          <w:rFonts w:ascii="Tahoma" w:hAnsi="Tahoma" w:cs="Tahoma"/>
        </w:rPr>
        <w:t>for</w:t>
      </w:r>
      <w:proofErr w:type="spellEnd"/>
      <w:r w:rsidRPr="00DE3217">
        <w:rPr>
          <w:rFonts w:ascii="Tahoma" w:hAnsi="Tahoma" w:cs="Tahoma"/>
        </w:rPr>
        <w:t xml:space="preserve"> </w:t>
      </w:r>
      <w:proofErr w:type="spellStart"/>
      <w:r w:rsidRPr="00DE3217">
        <w:rPr>
          <w:rFonts w:ascii="Tahoma" w:hAnsi="Tahoma" w:cs="Tahoma"/>
        </w:rPr>
        <w:t>the</w:t>
      </w:r>
      <w:proofErr w:type="spellEnd"/>
      <w:r w:rsidRPr="00DE3217">
        <w:rPr>
          <w:rFonts w:ascii="Tahoma" w:hAnsi="Tahoma" w:cs="Tahoma"/>
        </w:rPr>
        <w:t xml:space="preserve"> transport </w:t>
      </w:r>
      <w:proofErr w:type="spellStart"/>
      <w:r w:rsidRPr="00DE3217">
        <w:rPr>
          <w:rFonts w:ascii="Tahoma" w:hAnsi="Tahoma" w:cs="Tahoma"/>
        </w:rPr>
        <w:t>of</w:t>
      </w:r>
      <w:proofErr w:type="spellEnd"/>
      <w:r w:rsidRPr="00DE3217">
        <w:rPr>
          <w:rFonts w:ascii="Tahoma" w:hAnsi="Tahoma" w:cs="Tahoma"/>
        </w:rPr>
        <w:t xml:space="preserve"> </w:t>
      </w:r>
      <w:proofErr w:type="spellStart"/>
      <w:r w:rsidRPr="00DE3217">
        <w:rPr>
          <w:rFonts w:ascii="Tahoma" w:hAnsi="Tahoma" w:cs="Tahoma"/>
        </w:rPr>
        <w:t>dangerous</w:t>
      </w:r>
      <w:proofErr w:type="spellEnd"/>
      <w:r w:rsidRPr="00DE3217">
        <w:rPr>
          <w:rFonts w:ascii="Tahoma" w:hAnsi="Tahoma" w:cs="Tahoma"/>
        </w:rPr>
        <w:t xml:space="preserve"> </w:t>
      </w:r>
      <w:proofErr w:type="spellStart"/>
      <w:r w:rsidRPr="00DE3217">
        <w:rPr>
          <w:rFonts w:ascii="Tahoma" w:hAnsi="Tahoma" w:cs="Tahoma"/>
        </w:rPr>
        <w:t>substances</w:t>
      </w:r>
      <w:proofErr w:type="spellEnd"/>
      <w:r w:rsidRPr="00DE3217">
        <w:rPr>
          <w:rFonts w:ascii="Tahoma" w:hAnsi="Tahoma" w:cs="Tahoma"/>
        </w:rPr>
        <w:t xml:space="preserve"> - ADR (</w:t>
      </w:r>
      <w:proofErr w:type="spellStart"/>
      <w:r w:rsidRPr="00DE3217">
        <w:rPr>
          <w:rFonts w:ascii="Tahoma" w:hAnsi="Tahoma" w:cs="Tahoma"/>
        </w:rPr>
        <w:t>included</w:t>
      </w:r>
      <w:proofErr w:type="spellEnd"/>
      <w:r w:rsidRPr="00DE3217">
        <w:rPr>
          <w:rFonts w:ascii="Tahoma" w:hAnsi="Tahoma" w:cs="Tahoma"/>
        </w:rPr>
        <w:t xml:space="preserve"> in </w:t>
      </w:r>
      <w:proofErr w:type="spellStart"/>
      <w:r w:rsidRPr="00DE3217">
        <w:rPr>
          <w:rFonts w:ascii="Tahoma" w:hAnsi="Tahoma" w:cs="Tahoma"/>
        </w:rPr>
        <w:t>appendix</w:t>
      </w:r>
      <w:proofErr w:type="spellEnd"/>
      <w:r w:rsidRPr="00DE3217">
        <w:rPr>
          <w:rFonts w:ascii="Tahoma" w:hAnsi="Tahoma" w:cs="Tahoma"/>
        </w:rPr>
        <w:t xml:space="preserve"> no. 2 "</w:t>
      </w:r>
      <w:proofErr w:type="spellStart"/>
      <w:r w:rsidRPr="00DE3217">
        <w:rPr>
          <w:rFonts w:ascii="Tahoma" w:hAnsi="Tahoma" w:cs="Tahoma"/>
        </w:rPr>
        <w:t>Declaration</w:t>
      </w:r>
      <w:proofErr w:type="spellEnd"/>
      <w:r w:rsidRPr="00DE3217">
        <w:rPr>
          <w:rFonts w:ascii="Tahoma" w:hAnsi="Tahoma" w:cs="Tahoma"/>
        </w:rPr>
        <w:t>")</w:t>
      </w:r>
    </w:p>
    <w:p w14:paraId="7B965FF0" w14:textId="77777777" w:rsidR="00DE3217" w:rsidRPr="00DE3217" w:rsidRDefault="00DE3217" w:rsidP="008B152C">
      <w:pPr>
        <w:jc w:val="both"/>
        <w:rPr>
          <w:rFonts w:ascii="Tahoma" w:hAnsi="Tahoma" w:cs="Tahoma"/>
        </w:rPr>
      </w:pPr>
    </w:p>
    <w:p w14:paraId="185E1CF6" w14:textId="77777777" w:rsidR="00DE3217" w:rsidRPr="00DE3217" w:rsidRDefault="00DE3217" w:rsidP="008B152C">
      <w:pPr>
        <w:jc w:val="both"/>
        <w:rPr>
          <w:rFonts w:ascii="Tahoma" w:hAnsi="Tahoma" w:cs="Tahoma"/>
        </w:rPr>
      </w:pPr>
    </w:p>
    <w:p w14:paraId="3CAA68F9" w14:textId="77777777" w:rsidR="00DE3217" w:rsidRPr="00DE3217" w:rsidRDefault="00DE3217" w:rsidP="008B152C">
      <w:pPr>
        <w:jc w:val="both"/>
        <w:rPr>
          <w:rFonts w:ascii="Tahoma" w:hAnsi="Tahoma" w:cs="Tahoma"/>
        </w:rPr>
      </w:pPr>
    </w:p>
    <w:p w14:paraId="522982D8" w14:textId="77777777" w:rsidR="00DE3217" w:rsidRDefault="00DE3217" w:rsidP="008B152C">
      <w:pPr>
        <w:jc w:val="both"/>
        <w:rPr>
          <w:rFonts w:ascii="Tahoma" w:hAnsi="Tahoma" w:cs="Tahoma"/>
        </w:rPr>
      </w:pPr>
    </w:p>
    <w:p w14:paraId="7D304E9A" w14:textId="77777777" w:rsidR="005C776E" w:rsidRDefault="005C776E" w:rsidP="008B152C">
      <w:pPr>
        <w:jc w:val="both"/>
        <w:rPr>
          <w:rFonts w:ascii="Tahoma" w:hAnsi="Tahoma" w:cs="Tahoma"/>
        </w:rPr>
      </w:pPr>
    </w:p>
    <w:p w14:paraId="3B9E456D" w14:textId="77777777" w:rsidR="005C776E" w:rsidRDefault="005C776E" w:rsidP="008B152C">
      <w:pPr>
        <w:jc w:val="both"/>
        <w:rPr>
          <w:rFonts w:ascii="Tahoma" w:hAnsi="Tahoma" w:cs="Tahoma"/>
        </w:rPr>
      </w:pPr>
    </w:p>
    <w:sectPr w:rsidR="005C776E" w:rsidSect="00991B90">
      <w:footerReference w:type="first" r:id="rId9"/>
      <w:pgSz w:w="11907" w:h="16840" w:code="9"/>
      <w:pgMar w:top="1134" w:right="992" w:bottom="1135" w:left="1418" w:header="708"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80BD" w14:textId="77777777" w:rsidR="00991B90" w:rsidRDefault="00991B90">
      <w:r>
        <w:separator/>
      </w:r>
    </w:p>
  </w:endnote>
  <w:endnote w:type="continuationSeparator" w:id="0">
    <w:p w14:paraId="070919DA" w14:textId="77777777" w:rsidR="00991B90" w:rsidRDefault="0099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L Dutch">
    <w:altName w:val="Times New Roman"/>
    <w:charset w:val="00"/>
    <w:family w:val="auto"/>
    <w:pitch w:val="variable"/>
    <w:sig w:usb0="00000003" w:usb1="00000000" w:usb2="00000000" w:usb3="00000000" w:csb0="00000001" w:csb1="00000000"/>
  </w:font>
  <w:font w:name="YU  Swiss">
    <w:altName w:val="Arial"/>
    <w:panose1 w:val="00000000000000000000"/>
    <w:charset w:val="00"/>
    <w:family w:val="swiss"/>
    <w:notTrueType/>
    <w:pitch w:val="variable"/>
    <w:sig w:usb0="00000003" w:usb1="00000000" w:usb2="00000000" w:usb3="00000000" w:csb0="00000001" w:csb1="00000000"/>
  </w:font>
  <w:font w:name="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BF20" w14:textId="77777777" w:rsidR="001B3A6A" w:rsidRPr="00A40387" w:rsidRDefault="00094AA8" w:rsidP="00572F87">
    <w:pPr>
      <w:jc w:val="center"/>
      <w:rPr>
        <w:rFonts w:ascii="Tahoma" w:hAnsi="Tahoma" w:cs="Tahoma"/>
        <w:b/>
        <w:kern w:val="28"/>
        <w:sz w:val="22"/>
        <w:szCs w:val="22"/>
      </w:rPr>
    </w:pPr>
    <w:r w:rsidRPr="00094AA8">
      <w:rPr>
        <w:rFonts w:ascii="Tahoma" w:hAnsi="Tahoma" w:cs="Tahoma"/>
        <w:sz w:val="16"/>
      </w:rPr>
      <w:t xml:space="preserve">                          </w:t>
    </w:r>
  </w:p>
  <w:p w14:paraId="3F9D6E02" w14:textId="205C03FD" w:rsidR="009D7143" w:rsidRDefault="001B3A6A" w:rsidP="009D7143">
    <w:pPr>
      <w:pStyle w:val="Noga"/>
      <w:rPr>
        <w:rFonts w:ascii="Tahoma" w:hAnsi="Tahoma" w:cs="Tahoma"/>
        <w:sz w:val="16"/>
      </w:rPr>
    </w:pPr>
    <w:r>
      <w:rPr>
        <w:rFonts w:ascii="Tahoma" w:hAnsi="Tahoma" w:cs="Tahoma"/>
        <w:sz w:val="16"/>
      </w:rPr>
      <w:tab/>
    </w:r>
    <w:r>
      <w:rPr>
        <w:rFonts w:ascii="Tahoma" w:hAnsi="Tahoma" w:cs="Tahoma"/>
        <w:sz w:val="16"/>
      </w:rPr>
      <w:tab/>
    </w:r>
  </w:p>
  <w:p w14:paraId="20AF125B" w14:textId="159215D3" w:rsidR="001B3A6A" w:rsidRDefault="001B3A6A" w:rsidP="00572F87">
    <w:pPr>
      <w:pStyle w:val="Noga"/>
    </w:pPr>
    <w:r>
      <w:rPr>
        <w:rFonts w:ascii="Tahoma" w:hAnsi="Tahoma" w:cs="Tahoma"/>
        <w:sz w:val="16"/>
      </w:rPr>
      <w:tab/>
    </w:r>
    <w:r>
      <w:rPr>
        <w:rFonts w:ascii="Tahoma" w:hAnsi="Tahoma" w:cs="Tahoma"/>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29EF" w14:textId="77777777" w:rsidR="00991B90" w:rsidRDefault="00991B90">
      <w:r>
        <w:separator/>
      </w:r>
    </w:p>
  </w:footnote>
  <w:footnote w:type="continuationSeparator" w:id="0">
    <w:p w14:paraId="135AA2E7" w14:textId="77777777" w:rsidR="00991B90" w:rsidRDefault="00991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pStyle w:val="Naslov9"/>
      <w:lvlText w:val="%1.%2.%3.%4.%5.%6.%7.%8.%9"/>
      <w:legacy w:legacy="1" w:legacySpace="144" w:legacyIndent="0"/>
      <w:lvlJc w:val="left"/>
      <w:rPr>
        <w:rFonts w:cs="Times New Roman"/>
      </w:rPr>
    </w:lvl>
  </w:abstractNum>
  <w:abstractNum w:abstractNumId="1" w15:restartNumberingAfterBreak="0">
    <w:nsid w:val="1A445E5F"/>
    <w:multiLevelType w:val="hybridMultilevel"/>
    <w:tmpl w:val="D9A4EC7E"/>
    <w:lvl w:ilvl="0" w:tplc="32041C98">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BD5C97"/>
    <w:multiLevelType w:val="hybridMultilevel"/>
    <w:tmpl w:val="B77488A8"/>
    <w:lvl w:ilvl="0" w:tplc="BA8041A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CF2223"/>
    <w:multiLevelType w:val="hybridMultilevel"/>
    <w:tmpl w:val="B3148D74"/>
    <w:lvl w:ilvl="0" w:tplc="22B6EF0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0151DE"/>
    <w:multiLevelType w:val="hybridMultilevel"/>
    <w:tmpl w:val="14704D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776330"/>
    <w:multiLevelType w:val="hybridMultilevel"/>
    <w:tmpl w:val="6FE0751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F906D39"/>
    <w:multiLevelType w:val="hybridMultilevel"/>
    <w:tmpl w:val="B7F81F52"/>
    <w:lvl w:ilvl="0" w:tplc="D458CD1C">
      <w:start w:val="1"/>
      <w:numFmt w:val="upperLetter"/>
      <w:pStyle w:val="Naslov44RD"/>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7" w15:restartNumberingAfterBreak="0">
    <w:nsid w:val="37573C7C"/>
    <w:multiLevelType w:val="multilevel"/>
    <w:tmpl w:val="80E2FF22"/>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41CF6A55"/>
    <w:multiLevelType w:val="hybridMultilevel"/>
    <w:tmpl w:val="A33A6A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0D6C0F"/>
    <w:multiLevelType w:val="hybridMultilevel"/>
    <w:tmpl w:val="85A6C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B4008F"/>
    <w:multiLevelType w:val="hybridMultilevel"/>
    <w:tmpl w:val="16D40A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DC5112C"/>
    <w:multiLevelType w:val="hybridMultilevel"/>
    <w:tmpl w:val="53BA6A16"/>
    <w:lvl w:ilvl="0" w:tplc="113C6BD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DD041DB"/>
    <w:multiLevelType w:val="hybridMultilevel"/>
    <w:tmpl w:val="CEC623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0945C68"/>
    <w:multiLevelType w:val="hybridMultilevel"/>
    <w:tmpl w:val="772423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39502A"/>
    <w:multiLevelType w:val="hybridMultilevel"/>
    <w:tmpl w:val="42C600CA"/>
    <w:lvl w:ilvl="0" w:tplc="A740E5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C773776"/>
    <w:multiLevelType w:val="hybridMultilevel"/>
    <w:tmpl w:val="6A860766"/>
    <w:lvl w:ilvl="0" w:tplc="9914367E">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E01B58"/>
    <w:multiLevelType w:val="hybridMultilevel"/>
    <w:tmpl w:val="7B84D9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21119402">
    <w:abstractNumId w:val="0"/>
  </w:num>
  <w:num w:numId="2" w16cid:durableId="950209224">
    <w:abstractNumId w:val="6"/>
  </w:num>
  <w:num w:numId="3" w16cid:durableId="1869445030">
    <w:abstractNumId w:val="7"/>
  </w:num>
  <w:num w:numId="4" w16cid:durableId="668944297">
    <w:abstractNumId w:val="10"/>
  </w:num>
  <w:num w:numId="5" w16cid:durableId="2140605512">
    <w:abstractNumId w:val="8"/>
  </w:num>
  <w:num w:numId="6" w16cid:durableId="1426655335">
    <w:abstractNumId w:val="2"/>
  </w:num>
  <w:num w:numId="7" w16cid:durableId="564990697">
    <w:abstractNumId w:val="5"/>
  </w:num>
  <w:num w:numId="8" w16cid:durableId="1712681177">
    <w:abstractNumId w:val="14"/>
  </w:num>
  <w:num w:numId="9" w16cid:durableId="442460323">
    <w:abstractNumId w:val="11"/>
  </w:num>
  <w:num w:numId="10" w16cid:durableId="640037369">
    <w:abstractNumId w:val="1"/>
  </w:num>
  <w:num w:numId="11" w16cid:durableId="1233352736">
    <w:abstractNumId w:val="3"/>
  </w:num>
  <w:num w:numId="12" w16cid:durableId="2140025310">
    <w:abstractNumId w:val="12"/>
  </w:num>
  <w:num w:numId="13" w16cid:durableId="2033721772">
    <w:abstractNumId w:val="15"/>
  </w:num>
  <w:num w:numId="14" w16cid:durableId="344676721">
    <w:abstractNumId w:val="9"/>
  </w:num>
  <w:num w:numId="15" w16cid:durableId="2077051567">
    <w:abstractNumId w:val="16"/>
  </w:num>
  <w:num w:numId="16" w16cid:durableId="5060288">
    <w:abstractNumId w:val="4"/>
  </w:num>
  <w:num w:numId="17" w16cid:durableId="34532388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9F"/>
    <w:rsid w:val="00000D53"/>
    <w:rsid w:val="0000178C"/>
    <w:rsid w:val="000108F1"/>
    <w:rsid w:val="00011543"/>
    <w:rsid w:val="00012BBA"/>
    <w:rsid w:val="000135A7"/>
    <w:rsid w:val="00013ADB"/>
    <w:rsid w:val="00015B9F"/>
    <w:rsid w:val="00016C97"/>
    <w:rsid w:val="000175B3"/>
    <w:rsid w:val="0002009E"/>
    <w:rsid w:val="000205DD"/>
    <w:rsid w:val="00020EF4"/>
    <w:rsid w:val="00022239"/>
    <w:rsid w:val="00022867"/>
    <w:rsid w:val="000232C2"/>
    <w:rsid w:val="00024BA0"/>
    <w:rsid w:val="00027325"/>
    <w:rsid w:val="00030266"/>
    <w:rsid w:val="0003292B"/>
    <w:rsid w:val="00032E8A"/>
    <w:rsid w:val="000337A4"/>
    <w:rsid w:val="00043125"/>
    <w:rsid w:val="00043B8A"/>
    <w:rsid w:val="00043BD8"/>
    <w:rsid w:val="00044C1C"/>
    <w:rsid w:val="00046810"/>
    <w:rsid w:val="00052282"/>
    <w:rsid w:val="00053037"/>
    <w:rsid w:val="0005306D"/>
    <w:rsid w:val="000559E2"/>
    <w:rsid w:val="000579E1"/>
    <w:rsid w:val="00060AD7"/>
    <w:rsid w:val="000611B7"/>
    <w:rsid w:val="000630F3"/>
    <w:rsid w:val="00063402"/>
    <w:rsid w:val="00063D62"/>
    <w:rsid w:val="000662D3"/>
    <w:rsid w:val="000734EB"/>
    <w:rsid w:val="00075184"/>
    <w:rsid w:val="0007648A"/>
    <w:rsid w:val="00080832"/>
    <w:rsid w:val="000845D7"/>
    <w:rsid w:val="00085158"/>
    <w:rsid w:val="000853DA"/>
    <w:rsid w:val="000856E6"/>
    <w:rsid w:val="0008589F"/>
    <w:rsid w:val="00087668"/>
    <w:rsid w:val="000929E4"/>
    <w:rsid w:val="000929FA"/>
    <w:rsid w:val="00092BFB"/>
    <w:rsid w:val="00094AA8"/>
    <w:rsid w:val="0009501E"/>
    <w:rsid w:val="0009632C"/>
    <w:rsid w:val="0009632E"/>
    <w:rsid w:val="000A0B78"/>
    <w:rsid w:val="000A0CB0"/>
    <w:rsid w:val="000A1B27"/>
    <w:rsid w:val="000A29C0"/>
    <w:rsid w:val="000A4956"/>
    <w:rsid w:val="000A5173"/>
    <w:rsid w:val="000A7E4E"/>
    <w:rsid w:val="000B0015"/>
    <w:rsid w:val="000B05FA"/>
    <w:rsid w:val="000B241D"/>
    <w:rsid w:val="000B33D5"/>
    <w:rsid w:val="000B3FC1"/>
    <w:rsid w:val="000B4042"/>
    <w:rsid w:val="000B46E0"/>
    <w:rsid w:val="000B4C3A"/>
    <w:rsid w:val="000B4ECF"/>
    <w:rsid w:val="000B61D6"/>
    <w:rsid w:val="000B6CAC"/>
    <w:rsid w:val="000B75AF"/>
    <w:rsid w:val="000C1F43"/>
    <w:rsid w:val="000C251C"/>
    <w:rsid w:val="000C3FDC"/>
    <w:rsid w:val="000C40B6"/>
    <w:rsid w:val="000C4218"/>
    <w:rsid w:val="000C4558"/>
    <w:rsid w:val="000C58C2"/>
    <w:rsid w:val="000C5930"/>
    <w:rsid w:val="000C5A38"/>
    <w:rsid w:val="000D18F4"/>
    <w:rsid w:val="000D2B5D"/>
    <w:rsid w:val="000D4256"/>
    <w:rsid w:val="000D4D45"/>
    <w:rsid w:val="000D7C0E"/>
    <w:rsid w:val="000D7C72"/>
    <w:rsid w:val="000E0041"/>
    <w:rsid w:val="000E0397"/>
    <w:rsid w:val="000E05DA"/>
    <w:rsid w:val="000E067B"/>
    <w:rsid w:val="000E70BC"/>
    <w:rsid w:val="000E71F9"/>
    <w:rsid w:val="000F01BD"/>
    <w:rsid w:val="000F1AA4"/>
    <w:rsid w:val="000F27C8"/>
    <w:rsid w:val="000F36A4"/>
    <w:rsid w:val="000F4204"/>
    <w:rsid w:val="000F52DD"/>
    <w:rsid w:val="000F5474"/>
    <w:rsid w:val="000F5A46"/>
    <w:rsid w:val="000F6442"/>
    <w:rsid w:val="000F6BB3"/>
    <w:rsid w:val="000F7364"/>
    <w:rsid w:val="000F7F33"/>
    <w:rsid w:val="00101BCD"/>
    <w:rsid w:val="0010447E"/>
    <w:rsid w:val="00104B30"/>
    <w:rsid w:val="00105A14"/>
    <w:rsid w:val="0010621C"/>
    <w:rsid w:val="00106401"/>
    <w:rsid w:val="001070AC"/>
    <w:rsid w:val="00107AC0"/>
    <w:rsid w:val="0011137E"/>
    <w:rsid w:val="0011446F"/>
    <w:rsid w:val="001144D0"/>
    <w:rsid w:val="00114548"/>
    <w:rsid w:val="00115866"/>
    <w:rsid w:val="00120A9A"/>
    <w:rsid w:val="0012192A"/>
    <w:rsid w:val="00126651"/>
    <w:rsid w:val="00126B19"/>
    <w:rsid w:val="00127678"/>
    <w:rsid w:val="00131ABE"/>
    <w:rsid w:val="00134C2A"/>
    <w:rsid w:val="00134FD0"/>
    <w:rsid w:val="001363A7"/>
    <w:rsid w:val="00136697"/>
    <w:rsid w:val="0014079A"/>
    <w:rsid w:val="00141C32"/>
    <w:rsid w:val="0014391C"/>
    <w:rsid w:val="0014504E"/>
    <w:rsid w:val="0014505E"/>
    <w:rsid w:val="001509D1"/>
    <w:rsid w:val="001511A3"/>
    <w:rsid w:val="001529B4"/>
    <w:rsid w:val="00152B4D"/>
    <w:rsid w:val="001537D5"/>
    <w:rsid w:val="001540F4"/>
    <w:rsid w:val="0015551B"/>
    <w:rsid w:val="00161863"/>
    <w:rsid w:val="00164EA8"/>
    <w:rsid w:val="00165CED"/>
    <w:rsid w:val="00165E8C"/>
    <w:rsid w:val="001661AA"/>
    <w:rsid w:val="0016620B"/>
    <w:rsid w:val="001702DA"/>
    <w:rsid w:val="0017435B"/>
    <w:rsid w:val="001744FD"/>
    <w:rsid w:val="00174F3F"/>
    <w:rsid w:val="0017561A"/>
    <w:rsid w:val="001756AC"/>
    <w:rsid w:val="001765C6"/>
    <w:rsid w:val="00181197"/>
    <w:rsid w:val="001837DC"/>
    <w:rsid w:val="0018447C"/>
    <w:rsid w:val="001845E3"/>
    <w:rsid w:val="00186E7B"/>
    <w:rsid w:val="00187E0B"/>
    <w:rsid w:val="00191402"/>
    <w:rsid w:val="0019256F"/>
    <w:rsid w:val="00192BC0"/>
    <w:rsid w:val="0019435D"/>
    <w:rsid w:val="001A0103"/>
    <w:rsid w:val="001A018A"/>
    <w:rsid w:val="001A1081"/>
    <w:rsid w:val="001A1E65"/>
    <w:rsid w:val="001A2AF5"/>
    <w:rsid w:val="001A2D84"/>
    <w:rsid w:val="001A2FCD"/>
    <w:rsid w:val="001A33DE"/>
    <w:rsid w:val="001A5620"/>
    <w:rsid w:val="001A6615"/>
    <w:rsid w:val="001A7A55"/>
    <w:rsid w:val="001B1603"/>
    <w:rsid w:val="001B291C"/>
    <w:rsid w:val="001B3A6A"/>
    <w:rsid w:val="001B4054"/>
    <w:rsid w:val="001B5C79"/>
    <w:rsid w:val="001B79A3"/>
    <w:rsid w:val="001B7A9C"/>
    <w:rsid w:val="001C0F40"/>
    <w:rsid w:val="001C4501"/>
    <w:rsid w:val="001C486C"/>
    <w:rsid w:val="001C610A"/>
    <w:rsid w:val="001C6DF1"/>
    <w:rsid w:val="001C774C"/>
    <w:rsid w:val="001C7CA8"/>
    <w:rsid w:val="001C7F86"/>
    <w:rsid w:val="001D3330"/>
    <w:rsid w:val="001D7DE6"/>
    <w:rsid w:val="001D7ED1"/>
    <w:rsid w:val="001E0B8D"/>
    <w:rsid w:val="001E1A2D"/>
    <w:rsid w:val="001E2617"/>
    <w:rsid w:val="001E2D17"/>
    <w:rsid w:val="001E3925"/>
    <w:rsid w:val="001E39B4"/>
    <w:rsid w:val="001E3C7A"/>
    <w:rsid w:val="001E3CB8"/>
    <w:rsid w:val="001E4B64"/>
    <w:rsid w:val="001E5094"/>
    <w:rsid w:val="001E6C56"/>
    <w:rsid w:val="001E6EEB"/>
    <w:rsid w:val="001E7F99"/>
    <w:rsid w:val="001F19DA"/>
    <w:rsid w:val="001F22F5"/>
    <w:rsid w:val="001F62FF"/>
    <w:rsid w:val="001F73D4"/>
    <w:rsid w:val="001F746C"/>
    <w:rsid w:val="002012A3"/>
    <w:rsid w:val="002014D6"/>
    <w:rsid w:val="0020216A"/>
    <w:rsid w:val="002021AC"/>
    <w:rsid w:val="002028E4"/>
    <w:rsid w:val="00203D11"/>
    <w:rsid w:val="00203E57"/>
    <w:rsid w:val="00204F11"/>
    <w:rsid w:val="00206CD6"/>
    <w:rsid w:val="002071C9"/>
    <w:rsid w:val="002075E8"/>
    <w:rsid w:val="00210CEB"/>
    <w:rsid w:val="0021394B"/>
    <w:rsid w:val="0021465B"/>
    <w:rsid w:val="00214891"/>
    <w:rsid w:val="002159CD"/>
    <w:rsid w:val="002159F3"/>
    <w:rsid w:val="00215C14"/>
    <w:rsid w:val="00216BDE"/>
    <w:rsid w:val="002175EA"/>
    <w:rsid w:val="0021786A"/>
    <w:rsid w:val="00220AB5"/>
    <w:rsid w:val="00220B2C"/>
    <w:rsid w:val="00220DE7"/>
    <w:rsid w:val="002224E3"/>
    <w:rsid w:val="00222D04"/>
    <w:rsid w:val="002231A9"/>
    <w:rsid w:val="002239F6"/>
    <w:rsid w:val="002243E4"/>
    <w:rsid w:val="002247BF"/>
    <w:rsid w:val="00224F22"/>
    <w:rsid w:val="002306D9"/>
    <w:rsid w:val="00231A58"/>
    <w:rsid w:val="002423F7"/>
    <w:rsid w:val="0024453F"/>
    <w:rsid w:val="00250695"/>
    <w:rsid w:val="00251303"/>
    <w:rsid w:val="0025459C"/>
    <w:rsid w:val="00255D4E"/>
    <w:rsid w:val="00256047"/>
    <w:rsid w:val="00262850"/>
    <w:rsid w:val="00262F0A"/>
    <w:rsid w:val="002649EA"/>
    <w:rsid w:val="00265387"/>
    <w:rsid w:val="00265C64"/>
    <w:rsid w:val="002670D4"/>
    <w:rsid w:val="00273D1F"/>
    <w:rsid w:val="00273ED6"/>
    <w:rsid w:val="002743BE"/>
    <w:rsid w:val="00276432"/>
    <w:rsid w:val="00277F1E"/>
    <w:rsid w:val="002804DC"/>
    <w:rsid w:val="00280D4B"/>
    <w:rsid w:val="00282974"/>
    <w:rsid w:val="002831F1"/>
    <w:rsid w:val="00284E37"/>
    <w:rsid w:val="00284F3C"/>
    <w:rsid w:val="00285D0A"/>
    <w:rsid w:val="00293519"/>
    <w:rsid w:val="00295213"/>
    <w:rsid w:val="0029598D"/>
    <w:rsid w:val="002978F0"/>
    <w:rsid w:val="002A0AB5"/>
    <w:rsid w:val="002A38BD"/>
    <w:rsid w:val="002A777C"/>
    <w:rsid w:val="002B0680"/>
    <w:rsid w:val="002B0BFA"/>
    <w:rsid w:val="002B1988"/>
    <w:rsid w:val="002B204D"/>
    <w:rsid w:val="002B33A8"/>
    <w:rsid w:val="002B3551"/>
    <w:rsid w:val="002B3A22"/>
    <w:rsid w:val="002B5332"/>
    <w:rsid w:val="002C1017"/>
    <w:rsid w:val="002C2FDE"/>
    <w:rsid w:val="002C3054"/>
    <w:rsid w:val="002C335D"/>
    <w:rsid w:val="002C476A"/>
    <w:rsid w:val="002C4E74"/>
    <w:rsid w:val="002C584E"/>
    <w:rsid w:val="002C5B0F"/>
    <w:rsid w:val="002C6005"/>
    <w:rsid w:val="002C6838"/>
    <w:rsid w:val="002C693A"/>
    <w:rsid w:val="002C6A53"/>
    <w:rsid w:val="002C7E98"/>
    <w:rsid w:val="002D0114"/>
    <w:rsid w:val="002D23F7"/>
    <w:rsid w:val="002D2DA4"/>
    <w:rsid w:val="002D3DF9"/>
    <w:rsid w:val="002D40BF"/>
    <w:rsid w:val="002D539D"/>
    <w:rsid w:val="002D56B5"/>
    <w:rsid w:val="002D71E7"/>
    <w:rsid w:val="002D7FCF"/>
    <w:rsid w:val="002E0E4B"/>
    <w:rsid w:val="002E25A8"/>
    <w:rsid w:val="002E2879"/>
    <w:rsid w:val="002E3A67"/>
    <w:rsid w:val="002E5BE0"/>
    <w:rsid w:val="002E6D68"/>
    <w:rsid w:val="002E7C12"/>
    <w:rsid w:val="002E7CF0"/>
    <w:rsid w:val="002F0A30"/>
    <w:rsid w:val="002F4093"/>
    <w:rsid w:val="002F5CA7"/>
    <w:rsid w:val="002F6198"/>
    <w:rsid w:val="002F69F6"/>
    <w:rsid w:val="002F72F5"/>
    <w:rsid w:val="003018E1"/>
    <w:rsid w:val="00301D58"/>
    <w:rsid w:val="00302CF8"/>
    <w:rsid w:val="00303629"/>
    <w:rsid w:val="00305B4D"/>
    <w:rsid w:val="00306189"/>
    <w:rsid w:val="00306906"/>
    <w:rsid w:val="003072FD"/>
    <w:rsid w:val="003079BB"/>
    <w:rsid w:val="00310AC1"/>
    <w:rsid w:val="00312172"/>
    <w:rsid w:val="00313CA7"/>
    <w:rsid w:val="00314757"/>
    <w:rsid w:val="00314FE7"/>
    <w:rsid w:val="0031650A"/>
    <w:rsid w:val="003165AE"/>
    <w:rsid w:val="00316F3A"/>
    <w:rsid w:val="003175BE"/>
    <w:rsid w:val="00320EDC"/>
    <w:rsid w:val="003218F7"/>
    <w:rsid w:val="0032369B"/>
    <w:rsid w:val="00324E0F"/>
    <w:rsid w:val="00324F8A"/>
    <w:rsid w:val="003260FD"/>
    <w:rsid w:val="003306FD"/>
    <w:rsid w:val="00330FCA"/>
    <w:rsid w:val="003317D4"/>
    <w:rsid w:val="003322A4"/>
    <w:rsid w:val="00334110"/>
    <w:rsid w:val="0033483C"/>
    <w:rsid w:val="00336374"/>
    <w:rsid w:val="00341E49"/>
    <w:rsid w:val="0034413F"/>
    <w:rsid w:val="003443D3"/>
    <w:rsid w:val="003451A4"/>
    <w:rsid w:val="00345D5B"/>
    <w:rsid w:val="00345E86"/>
    <w:rsid w:val="00350539"/>
    <w:rsid w:val="00350656"/>
    <w:rsid w:val="00350BC3"/>
    <w:rsid w:val="00351C6C"/>
    <w:rsid w:val="003529B1"/>
    <w:rsid w:val="00353EB4"/>
    <w:rsid w:val="00355BE4"/>
    <w:rsid w:val="003572B1"/>
    <w:rsid w:val="00357337"/>
    <w:rsid w:val="00361FAC"/>
    <w:rsid w:val="0036468D"/>
    <w:rsid w:val="00365B89"/>
    <w:rsid w:val="003667B1"/>
    <w:rsid w:val="00366DFC"/>
    <w:rsid w:val="003677F8"/>
    <w:rsid w:val="0037142A"/>
    <w:rsid w:val="00373062"/>
    <w:rsid w:val="0037548D"/>
    <w:rsid w:val="00382C58"/>
    <w:rsid w:val="003835C6"/>
    <w:rsid w:val="00383B5A"/>
    <w:rsid w:val="00384968"/>
    <w:rsid w:val="0038529D"/>
    <w:rsid w:val="003853AA"/>
    <w:rsid w:val="00386E13"/>
    <w:rsid w:val="0039011A"/>
    <w:rsid w:val="003911FE"/>
    <w:rsid w:val="00392D36"/>
    <w:rsid w:val="00395D71"/>
    <w:rsid w:val="0039629A"/>
    <w:rsid w:val="003A0E80"/>
    <w:rsid w:val="003A27E5"/>
    <w:rsid w:val="003A3DE3"/>
    <w:rsid w:val="003A429D"/>
    <w:rsid w:val="003A6C38"/>
    <w:rsid w:val="003A6D22"/>
    <w:rsid w:val="003B0CD8"/>
    <w:rsid w:val="003B32A7"/>
    <w:rsid w:val="003C108F"/>
    <w:rsid w:val="003C1B2B"/>
    <w:rsid w:val="003C2B0A"/>
    <w:rsid w:val="003C2BFE"/>
    <w:rsid w:val="003C573F"/>
    <w:rsid w:val="003C64FB"/>
    <w:rsid w:val="003C654C"/>
    <w:rsid w:val="003D03B3"/>
    <w:rsid w:val="003D04BC"/>
    <w:rsid w:val="003D10B2"/>
    <w:rsid w:val="003D188E"/>
    <w:rsid w:val="003D3021"/>
    <w:rsid w:val="003D4427"/>
    <w:rsid w:val="003D52FA"/>
    <w:rsid w:val="003D58B2"/>
    <w:rsid w:val="003D5A45"/>
    <w:rsid w:val="003D73FE"/>
    <w:rsid w:val="003D7459"/>
    <w:rsid w:val="003D78FB"/>
    <w:rsid w:val="003E02B8"/>
    <w:rsid w:val="003E0C00"/>
    <w:rsid w:val="003E29C8"/>
    <w:rsid w:val="003E68CB"/>
    <w:rsid w:val="003E702A"/>
    <w:rsid w:val="003F0027"/>
    <w:rsid w:val="003F07FF"/>
    <w:rsid w:val="003F20A4"/>
    <w:rsid w:val="003F2AA0"/>
    <w:rsid w:val="003F34C1"/>
    <w:rsid w:val="003F3705"/>
    <w:rsid w:val="003F4665"/>
    <w:rsid w:val="003F5147"/>
    <w:rsid w:val="004011CA"/>
    <w:rsid w:val="00402DF8"/>
    <w:rsid w:val="0040767E"/>
    <w:rsid w:val="0041025A"/>
    <w:rsid w:val="0041110C"/>
    <w:rsid w:val="004119FB"/>
    <w:rsid w:val="00411DB6"/>
    <w:rsid w:val="00411E73"/>
    <w:rsid w:val="0041547E"/>
    <w:rsid w:val="004161D3"/>
    <w:rsid w:val="00416C9D"/>
    <w:rsid w:val="004202E0"/>
    <w:rsid w:val="00421B26"/>
    <w:rsid w:val="00421C54"/>
    <w:rsid w:val="00422A92"/>
    <w:rsid w:val="0042419E"/>
    <w:rsid w:val="004267A5"/>
    <w:rsid w:val="00426A41"/>
    <w:rsid w:val="00427013"/>
    <w:rsid w:val="004271DA"/>
    <w:rsid w:val="0043131B"/>
    <w:rsid w:val="00432A43"/>
    <w:rsid w:val="00432C8D"/>
    <w:rsid w:val="00436E2C"/>
    <w:rsid w:val="00440636"/>
    <w:rsid w:val="00443809"/>
    <w:rsid w:val="00444D8D"/>
    <w:rsid w:val="004465DD"/>
    <w:rsid w:val="00446A61"/>
    <w:rsid w:val="0044776B"/>
    <w:rsid w:val="00447961"/>
    <w:rsid w:val="00447CA5"/>
    <w:rsid w:val="00450F6A"/>
    <w:rsid w:val="004520AF"/>
    <w:rsid w:val="00455B23"/>
    <w:rsid w:val="0045720A"/>
    <w:rsid w:val="00460E99"/>
    <w:rsid w:val="00460F81"/>
    <w:rsid w:val="00461231"/>
    <w:rsid w:val="00461D32"/>
    <w:rsid w:val="004633FE"/>
    <w:rsid w:val="004647C0"/>
    <w:rsid w:val="00464811"/>
    <w:rsid w:val="00464884"/>
    <w:rsid w:val="00466745"/>
    <w:rsid w:val="00467A74"/>
    <w:rsid w:val="00467DA8"/>
    <w:rsid w:val="00470D33"/>
    <w:rsid w:val="00472343"/>
    <w:rsid w:val="00476ABD"/>
    <w:rsid w:val="00476CA1"/>
    <w:rsid w:val="00477163"/>
    <w:rsid w:val="00477428"/>
    <w:rsid w:val="00477A9C"/>
    <w:rsid w:val="0048037D"/>
    <w:rsid w:val="00480732"/>
    <w:rsid w:val="004811B1"/>
    <w:rsid w:val="00482C0A"/>
    <w:rsid w:val="00483429"/>
    <w:rsid w:val="0048489F"/>
    <w:rsid w:val="00484C8A"/>
    <w:rsid w:val="00487F64"/>
    <w:rsid w:val="004908F1"/>
    <w:rsid w:val="00492B03"/>
    <w:rsid w:val="004A0805"/>
    <w:rsid w:val="004A1027"/>
    <w:rsid w:val="004A274C"/>
    <w:rsid w:val="004A395D"/>
    <w:rsid w:val="004B2C38"/>
    <w:rsid w:val="004B4071"/>
    <w:rsid w:val="004B4EFD"/>
    <w:rsid w:val="004B6FC5"/>
    <w:rsid w:val="004B7014"/>
    <w:rsid w:val="004B7FDE"/>
    <w:rsid w:val="004C2A0A"/>
    <w:rsid w:val="004C3A55"/>
    <w:rsid w:val="004C5B4E"/>
    <w:rsid w:val="004C5E3B"/>
    <w:rsid w:val="004C64E8"/>
    <w:rsid w:val="004C69C6"/>
    <w:rsid w:val="004C6E00"/>
    <w:rsid w:val="004C7070"/>
    <w:rsid w:val="004D0BDE"/>
    <w:rsid w:val="004D1F9F"/>
    <w:rsid w:val="004D2B3D"/>
    <w:rsid w:val="004D5A0E"/>
    <w:rsid w:val="004D5A25"/>
    <w:rsid w:val="004D5D08"/>
    <w:rsid w:val="004E3ED2"/>
    <w:rsid w:val="004E448B"/>
    <w:rsid w:val="004E5B56"/>
    <w:rsid w:val="004E71F2"/>
    <w:rsid w:val="004F0A65"/>
    <w:rsid w:val="004F16E4"/>
    <w:rsid w:val="004F1FDB"/>
    <w:rsid w:val="004F20AF"/>
    <w:rsid w:val="004F3955"/>
    <w:rsid w:val="004F3A1D"/>
    <w:rsid w:val="004F4E6E"/>
    <w:rsid w:val="004F5D77"/>
    <w:rsid w:val="00501AA4"/>
    <w:rsid w:val="005021AB"/>
    <w:rsid w:val="005023B2"/>
    <w:rsid w:val="00502C2B"/>
    <w:rsid w:val="00502D09"/>
    <w:rsid w:val="00504FCD"/>
    <w:rsid w:val="005055C2"/>
    <w:rsid w:val="00511D93"/>
    <w:rsid w:val="00512ADB"/>
    <w:rsid w:val="00514F04"/>
    <w:rsid w:val="005168DE"/>
    <w:rsid w:val="005169B5"/>
    <w:rsid w:val="00517E16"/>
    <w:rsid w:val="00520204"/>
    <w:rsid w:val="00520BDA"/>
    <w:rsid w:val="00521194"/>
    <w:rsid w:val="00525286"/>
    <w:rsid w:val="00525672"/>
    <w:rsid w:val="00526CF3"/>
    <w:rsid w:val="005271A1"/>
    <w:rsid w:val="0052766F"/>
    <w:rsid w:val="00530EA5"/>
    <w:rsid w:val="005315D2"/>
    <w:rsid w:val="005318E9"/>
    <w:rsid w:val="00531DD0"/>
    <w:rsid w:val="0053385F"/>
    <w:rsid w:val="00534B11"/>
    <w:rsid w:val="00537B42"/>
    <w:rsid w:val="005405F6"/>
    <w:rsid w:val="005409B0"/>
    <w:rsid w:val="0054427B"/>
    <w:rsid w:val="00546224"/>
    <w:rsid w:val="00551716"/>
    <w:rsid w:val="00553965"/>
    <w:rsid w:val="00553C12"/>
    <w:rsid w:val="00553C46"/>
    <w:rsid w:val="005544F5"/>
    <w:rsid w:val="0055457A"/>
    <w:rsid w:val="005548D7"/>
    <w:rsid w:val="00555208"/>
    <w:rsid w:val="005577E5"/>
    <w:rsid w:val="00557C03"/>
    <w:rsid w:val="00563546"/>
    <w:rsid w:val="005639B1"/>
    <w:rsid w:val="00563B4A"/>
    <w:rsid w:val="00564C70"/>
    <w:rsid w:val="00567B5A"/>
    <w:rsid w:val="0057068C"/>
    <w:rsid w:val="00571018"/>
    <w:rsid w:val="0057151A"/>
    <w:rsid w:val="005727C0"/>
    <w:rsid w:val="00572B47"/>
    <w:rsid w:val="00572F07"/>
    <w:rsid w:val="00572F87"/>
    <w:rsid w:val="00573F61"/>
    <w:rsid w:val="0057493C"/>
    <w:rsid w:val="00577068"/>
    <w:rsid w:val="00580440"/>
    <w:rsid w:val="00580A6E"/>
    <w:rsid w:val="00581221"/>
    <w:rsid w:val="005815D4"/>
    <w:rsid w:val="00581ABB"/>
    <w:rsid w:val="00582064"/>
    <w:rsid w:val="0058253C"/>
    <w:rsid w:val="005833E7"/>
    <w:rsid w:val="0059089B"/>
    <w:rsid w:val="0059131A"/>
    <w:rsid w:val="0059262E"/>
    <w:rsid w:val="00592CBB"/>
    <w:rsid w:val="00595D02"/>
    <w:rsid w:val="00596776"/>
    <w:rsid w:val="00596835"/>
    <w:rsid w:val="005977C3"/>
    <w:rsid w:val="005A0163"/>
    <w:rsid w:val="005A0D26"/>
    <w:rsid w:val="005A104C"/>
    <w:rsid w:val="005A3D67"/>
    <w:rsid w:val="005A44EF"/>
    <w:rsid w:val="005B080D"/>
    <w:rsid w:val="005B0AD0"/>
    <w:rsid w:val="005B329A"/>
    <w:rsid w:val="005B5465"/>
    <w:rsid w:val="005B60B5"/>
    <w:rsid w:val="005B6BC9"/>
    <w:rsid w:val="005B6E5C"/>
    <w:rsid w:val="005B7694"/>
    <w:rsid w:val="005B7BD8"/>
    <w:rsid w:val="005C0484"/>
    <w:rsid w:val="005C052D"/>
    <w:rsid w:val="005C1221"/>
    <w:rsid w:val="005C6413"/>
    <w:rsid w:val="005C6AED"/>
    <w:rsid w:val="005C776E"/>
    <w:rsid w:val="005C7847"/>
    <w:rsid w:val="005D0519"/>
    <w:rsid w:val="005D06BB"/>
    <w:rsid w:val="005D1B5D"/>
    <w:rsid w:val="005D45D9"/>
    <w:rsid w:val="005D538A"/>
    <w:rsid w:val="005D5820"/>
    <w:rsid w:val="005D5E39"/>
    <w:rsid w:val="005D6394"/>
    <w:rsid w:val="005E0831"/>
    <w:rsid w:val="005E2DF0"/>
    <w:rsid w:val="005E3418"/>
    <w:rsid w:val="005E3586"/>
    <w:rsid w:val="005E37FD"/>
    <w:rsid w:val="005E3DCF"/>
    <w:rsid w:val="005E4AB8"/>
    <w:rsid w:val="005E6F3E"/>
    <w:rsid w:val="005F12C8"/>
    <w:rsid w:val="005F1BF1"/>
    <w:rsid w:val="005F2234"/>
    <w:rsid w:val="005F3DD1"/>
    <w:rsid w:val="005F4B1E"/>
    <w:rsid w:val="005F5008"/>
    <w:rsid w:val="005F6A53"/>
    <w:rsid w:val="005F77EE"/>
    <w:rsid w:val="00601D8E"/>
    <w:rsid w:val="00602B13"/>
    <w:rsid w:val="006035A0"/>
    <w:rsid w:val="00603882"/>
    <w:rsid w:val="00603B9E"/>
    <w:rsid w:val="00605687"/>
    <w:rsid w:val="00607B5C"/>
    <w:rsid w:val="00607BB3"/>
    <w:rsid w:val="006111B8"/>
    <w:rsid w:val="00611815"/>
    <w:rsid w:val="00611F73"/>
    <w:rsid w:val="00613818"/>
    <w:rsid w:val="00615196"/>
    <w:rsid w:val="00615BE4"/>
    <w:rsid w:val="0061658F"/>
    <w:rsid w:val="006169B0"/>
    <w:rsid w:val="00620006"/>
    <w:rsid w:val="0062034B"/>
    <w:rsid w:val="006206CE"/>
    <w:rsid w:val="00621BF7"/>
    <w:rsid w:val="0062307A"/>
    <w:rsid w:val="00627332"/>
    <w:rsid w:val="00627847"/>
    <w:rsid w:val="00631090"/>
    <w:rsid w:val="00633B90"/>
    <w:rsid w:val="00633C8D"/>
    <w:rsid w:val="00635699"/>
    <w:rsid w:val="0063694E"/>
    <w:rsid w:val="00636EAE"/>
    <w:rsid w:val="00637E69"/>
    <w:rsid w:val="00641595"/>
    <w:rsid w:val="00641CF9"/>
    <w:rsid w:val="00642977"/>
    <w:rsid w:val="00642CE6"/>
    <w:rsid w:val="006432A7"/>
    <w:rsid w:val="00643C03"/>
    <w:rsid w:val="006451C6"/>
    <w:rsid w:val="00645F4E"/>
    <w:rsid w:val="0064660F"/>
    <w:rsid w:val="00647467"/>
    <w:rsid w:val="00651DF7"/>
    <w:rsid w:val="006529CF"/>
    <w:rsid w:val="00653372"/>
    <w:rsid w:val="00654187"/>
    <w:rsid w:val="0065622B"/>
    <w:rsid w:val="00656F62"/>
    <w:rsid w:val="006579A9"/>
    <w:rsid w:val="006601C4"/>
    <w:rsid w:val="006639D9"/>
    <w:rsid w:val="0066675A"/>
    <w:rsid w:val="00670EB2"/>
    <w:rsid w:val="006711B1"/>
    <w:rsid w:val="00673173"/>
    <w:rsid w:val="00675309"/>
    <w:rsid w:val="006769F1"/>
    <w:rsid w:val="006777CA"/>
    <w:rsid w:val="00677A2D"/>
    <w:rsid w:val="006817F2"/>
    <w:rsid w:val="00683530"/>
    <w:rsid w:val="00686208"/>
    <w:rsid w:val="00690973"/>
    <w:rsid w:val="006916F8"/>
    <w:rsid w:val="00691BB5"/>
    <w:rsid w:val="00691E8E"/>
    <w:rsid w:val="00692958"/>
    <w:rsid w:val="006955DA"/>
    <w:rsid w:val="00695BBD"/>
    <w:rsid w:val="00695CB7"/>
    <w:rsid w:val="0069649D"/>
    <w:rsid w:val="006969BC"/>
    <w:rsid w:val="00696CA2"/>
    <w:rsid w:val="00697A2C"/>
    <w:rsid w:val="00697EEE"/>
    <w:rsid w:val="006A050E"/>
    <w:rsid w:val="006A0DAD"/>
    <w:rsid w:val="006A1EF0"/>
    <w:rsid w:val="006A2066"/>
    <w:rsid w:val="006A2CAE"/>
    <w:rsid w:val="006A3153"/>
    <w:rsid w:val="006A40B4"/>
    <w:rsid w:val="006A415E"/>
    <w:rsid w:val="006A4E26"/>
    <w:rsid w:val="006A6BED"/>
    <w:rsid w:val="006A75E0"/>
    <w:rsid w:val="006A7AD2"/>
    <w:rsid w:val="006B173F"/>
    <w:rsid w:val="006B2FEB"/>
    <w:rsid w:val="006B58A5"/>
    <w:rsid w:val="006B648D"/>
    <w:rsid w:val="006B6495"/>
    <w:rsid w:val="006B7860"/>
    <w:rsid w:val="006C10B4"/>
    <w:rsid w:val="006C4499"/>
    <w:rsid w:val="006C4841"/>
    <w:rsid w:val="006C5724"/>
    <w:rsid w:val="006C63F3"/>
    <w:rsid w:val="006C7092"/>
    <w:rsid w:val="006C713F"/>
    <w:rsid w:val="006D0F33"/>
    <w:rsid w:val="006D1C40"/>
    <w:rsid w:val="006D3DA7"/>
    <w:rsid w:val="006D57EE"/>
    <w:rsid w:val="006D5B93"/>
    <w:rsid w:val="006D60E5"/>
    <w:rsid w:val="006D70D6"/>
    <w:rsid w:val="006D7BF8"/>
    <w:rsid w:val="006E02BA"/>
    <w:rsid w:val="006E0E75"/>
    <w:rsid w:val="006E2234"/>
    <w:rsid w:val="006E5D2A"/>
    <w:rsid w:val="006E61DD"/>
    <w:rsid w:val="006E6E0A"/>
    <w:rsid w:val="006F013D"/>
    <w:rsid w:val="006F1AEC"/>
    <w:rsid w:val="006F42E1"/>
    <w:rsid w:val="006F4725"/>
    <w:rsid w:val="006F4C0C"/>
    <w:rsid w:val="0070137E"/>
    <w:rsid w:val="007013D4"/>
    <w:rsid w:val="007019E8"/>
    <w:rsid w:val="007021BD"/>
    <w:rsid w:val="00702DE8"/>
    <w:rsid w:val="00703ECD"/>
    <w:rsid w:val="007065B3"/>
    <w:rsid w:val="00707C2B"/>
    <w:rsid w:val="0071235D"/>
    <w:rsid w:val="00713F0E"/>
    <w:rsid w:val="007167D1"/>
    <w:rsid w:val="00721E24"/>
    <w:rsid w:val="00723411"/>
    <w:rsid w:val="007253AE"/>
    <w:rsid w:val="00725CFF"/>
    <w:rsid w:val="007267D7"/>
    <w:rsid w:val="0072729C"/>
    <w:rsid w:val="007275CE"/>
    <w:rsid w:val="00727AE1"/>
    <w:rsid w:val="00727EB1"/>
    <w:rsid w:val="00733C4F"/>
    <w:rsid w:val="00733E81"/>
    <w:rsid w:val="00734753"/>
    <w:rsid w:val="0073652A"/>
    <w:rsid w:val="00741886"/>
    <w:rsid w:val="007425EC"/>
    <w:rsid w:val="00742CF5"/>
    <w:rsid w:val="007436BD"/>
    <w:rsid w:val="0074397D"/>
    <w:rsid w:val="00747BBB"/>
    <w:rsid w:val="0075058F"/>
    <w:rsid w:val="007516F9"/>
    <w:rsid w:val="00752255"/>
    <w:rsid w:val="00753224"/>
    <w:rsid w:val="007537B1"/>
    <w:rsid w:val="00754D5A"/>
    <w:rsid w:val="007554A3"/>
    <w:rsid w:val="0075657F"/>
    <w:rsid w:val="00756D32"/>
    <w:rsid w:val="00757C16"/>
    <w:rsid w:val="0076090B"/>
    <w:rsid w:val="007630A7"/>
    <w:rsid w:val="00765350"/>
    <w:rsid w:val="007659F3"/>
    <w:rsid w:val="00765BCD"/>
    <w:rsid w:val="00766A7C"/>
    <w:rsid w:val="007670B9"/>
    <w:rsid w:val="0077037C"/>
    <w:rsid w:val="00770A43"/>
    <w:rsid w:val="007713C7"/>
    <w:rsid w:val="00771AB1"/>
    <w:rsid w:val="00771CE9"/>
    <w:rsid w:val="0077350F"/>
    <w:rsid w:val="00774282"/>
    <w:rsid w:val="00775222"/>
    <w:rsid w:val="0077526F"/>
    <w:rsid w:val="00777AF0"/>
    <w:rsid w:val="00781913"/>
    <w:rsid w:val="00782B2F"/>
    <w:rsid w:val="00783705"/>
    <w:rsid w:val="007842EC"/>
    <w:rsid w:val="007849B4"/>
    <w:rsid w:val="00785025"/>
    <w:rsid w:val="0078567F"/>
    <w:rsid w:val="00786B05"/>
    <w:rsid w:val="00787795"/>
    <w:rsid w:val="00787E04"/>
    <w:rsid w:val="007935D7"/>
    <w:rsid w:val="007945C8"/>
    <w:rsid w:val="0079559E"/>
    <w:rsid w:val="00796123"/>
    <w:rsid w:val="00796390"/>
    <w:rsid w:val="007A09CA"/>
    <w:rsid w:val="007A3769"/>
    <w:rsid w:val="007A58B0"/>
    <w:rsid w:val="007A65E4"/>
    <w:rsid w:val="007A6DE0"/>
    <w:rsid w:val="007B31E6"/>
    <w:rsid w:val="007B4BB1"/>
    <w:rsid w:val="007B78C1"/>
    <w:rsid w:val="007B7E2E"/>
    <w:rsid w:val="007C1E10"/>
    <w:rsid w:val="007C2381"/>
    <w:rsid w:val="007C2EBD"/>
    <w:rsid w:val="007C7C5D"/>
    <w:rsid w:val="007D02F8"/>
    <w:rsid w:val="007D20E4"/>
    <w:rsid w:val="007D2402"/>
    <w:rsid w:val="007D649F"/>
    <w:rsid w:val="007D6ACF"/>
    <w:rsid w:val="007D6C86"/>
    <w:rsid w:val="007E0903"/>
    <w:rsid w:val="007E0DA3"/>
    <w:rsid w:val="007E19D4"/>
    <w:rsid w:val="007E3073"/>
    <w:rsid w:val="007E5184"/>
    <w:rsid w:val="007E5F1B"/>
    <w:rsid w:val="007E788B"/>
    <w:rsid w:val="007F1E98"/>
    <w:rsid w:val="007F33AD"/>
    <w:rsid w:val="007F58DE"/>
    <w:rsid w:val="007F5D8C"/>
    <w:rsid w:val="007F653A"/>
    <w:rsid w:val="0080062F"/>
    <w:rsid w:val="00801AF7"/>
    <w:rsid w:val="00802EA4"/>
    <w:rsid w:val="0080362F"/>
    <w:rsid w:val="008051F8"/>
    <w:rsid w:val="008063B2"/>
    <w:rsid w:val="008078F7"/>
    <w:rsid w:val="00807D4C"/>
    <w:rsid w:val="00810934"/>
    <w:rsid w:val="00810A7F"/>
    <w:rsid w:val="00810E4A"/>
    <w:rsid w:val="00812109"/>
    <w:rsid w:val="008138E8"/>
    <w:rsid w:val="008143C5"/>
    <w:rsid w:val="00814B76"/>
    <w:rsid w:val="008166E9"/>
    <w:rsid w:val="008170C7"/>
    <w:rsid w:val="00817265"/>
    <w:rsid w:val="008205E1"/>
    <w:rsid w:val="00821AD2"/>
    <w:rsid w:val="0082213C"/>
    <w:rsid w:val="00822733"/>
    <w:rsid w:val="00823F84"/>
    <w:rsid w:val="00824783"/>
    <w:rsid w:val="00827544"/>
    <w:rsid w:val="0082768C"/>
    <w:rsid w:val="008302A2"/>
    <w:rsid w:val="00831985"/>
    <w:rsid w:val="00831A1F"/>
    <w:rsid w:val="008321E5"/>
    <w:rsid w:val="00832201"/>
    <w:rsid w:val="0083281E"/>
    <w:rsid w:val="00833DF6"/>
    <w:rsid w:val="00837E2B"/>
    <w:rsid w:val="00840573"/>
    <w:rsid w:val="0084198F"/>
    <w:rsid w:val="008432F2"/>
    <w:rsid w:val="00845C2A"/>
    <w:rsid w:val="00845CC9"/>
    <w:rsid w:val="00847CF5"/>
    <w:rsid w:val="008507D4"/>
    <w:rsid w:val="0085111E"/>
    <w:rsid w:val="00851955"/>
    <w:rsid w:val="00851C16"/>
    <w:rsid w:val="00854825"/>
    <w:rsid w:val="00856BE6"/>
    <w:rsid w:val="00857C5E"/>
    <w:rsid w:val="00860ECE"/>
    <w:rsid w:val="00861200"/>
    <w:rsid w:val="00863ACF"/>
    <w:rsid w:val="00864358"/>
    <w:rsid w:val="00864379"/>
    <w:rsid w:val="0086599F"/>
    <w:rsid w:val="00866761"/>
    <w:rsid w:val="008672B5"/>
    <w:rsid w:val="00870899"/>
    <w:rsid w:val="00871792"/>
    <w:rsid w:val="0087286F"/>
    <w:rsid w:val="0087290F"/>
    <w:rsid w:val="008733D5"/>
    <w:rsid w:val="00873C95"/>
    <w:rsid w:val="00875232"/>
    <w:rsid w:val="00876167"/>
    <w:rsid w:val="00876419"/>
    <w:rsid w:val="00876ACB"/>
    <w:rsid w:val="00876C3A"/>
    <w:rsid w:val="008807B4"/>
    <w:rsid w:val="00880A31"/>
    <w:rsid w:val="008827A0"/>
    <w:rsid w:val="00882B01"/>
    <w:rsid w:val="00884D62"/>
    <w:rsid w:val="00887726"/>
    <w:rsid w:val="00887AE7"/>
    <w:rsid w:val="00891595"/>
    <w:rsid w:val="00893A10"/>
    <w:rsid w:val="008A0FDD"/>
    <w:rsid w:val="008A18A8"/>
    <w:rsid w:val="008A1A23"/>
    <w:rsid w:val="008A25C7"/>
    <w:rsid w:val="008A32D4"/>
    <w:rsid w:val="008A3836"/>
    <w:rsid w:val="008A4F4D"/>
    <w:rsid w:val="008A55F4"/>
    <w:rsid w:val="008B152C"/>
    <w:rsid w:val="008B1FEC"/>
    <w:rsid w:val="008B24B8"/>
    <w:rsid w:val="008B27D6"/>
    <w:rsid w:val="008B2ACC"/>
    <w:rsid w:val="008B7F13"/>
    <w:rsid w:val="008C00FC"/>
    <w:rsid w:val="008C1665"/>
    <w:rsid w:val="008C19A3"/>
    <w:rsid w:val="008C4321"/>
    <w:rsid w:val="008C4D16"/>
    <w:rsid w:val="008C50DA"/>
    <w:rsid w:val="008C6AC9"/>
    <w:rsid w:val="008C74E0"/>
    <w:rsid w:val="008C75C4"/>
    <w:rsid w:val="008C75D3"/>
    <w:rsid w:val="008D0614"/>
    <w:rsid w:val="008D19B4"/>
    <w:rsid w:val="008D38FE"/>
    <w:rsid w:val="008D5232"/>
    <w:rsid w:val="008D5497"/>
    <w:rsid w:val="008D54A5"/>
    <w:rsid w:val="008D71FA"/>
    <w:rsid w:val="008D7BF8"/>
    <w:rsid w:val="008E011E"/>
    <w:rsid w:val="008E0A62"/>
    <w:rsid w:val="008E3CE7"/>
    <w:rsid w:val="008E5479"/>
    <w:rsid w:val="008E5900"/>
    <w:rsid w:val="008E6BE4"/>
    <w:rsid w:val="008F0FB1"/>
    <w:rsid w:val="008F1148"/>
    <w:rsid w:val="008F390E"/>
    <w:rsid w:val="008F615B"/>
    <w:rsid w:val="008F65D5"/>
    <w:rsid w:val="008F6990"/>
    <w:rsid w:val="008F6C25"/>
    <w:rsid w:val="008F6C99"/>
    <w:rsid w:val="008F7E05"/>
    <w:rsid w:val="009000ED"/>
    <w:rsid w:val="009019D0"/>
    <w:rsid w:val="009023F9"/>
    <w:rsid w:val="009025BB"/>
    <w:rsid w:val="00903713"/>
    <w:rsid w:val="00904342"/>
    <w:rsid w:val="009049E5"/>
    <w:rsid w:val="00905459"/>
    <w:rsid w:val="009055CD"/>
    <w:rsid w:val="0090590A"/>
    <w:rsid w:val="00905EDB"/>
    <w:rsid w:val="00910FA8"/>
    <w:rsid w:val="00912B5D"/>
    <w:rsid w:val="00914A3E"/>
    <w:rsid w:val="00914D07"/>
    <w:rsid w:val="00914F0A"/>
    <w:rsid w:val="00915CF9"/>
    <w:rsid w:val="00917400"/>
    <w:rsid w:val="00917A31"/>
    <w:rsid w:val="00917C91"/>
    <w:rsid w:val="0092046D"/>
    <w:rsid w:val="00926945"/>
    <w:rsid w:val="009278E0"/>
    <w:rsid w:val="00930646"/>
    <w:rsid w:val="009329AD"/>
    <w:rsid w:val="00933C9A"/>
    <w:rsid w:val="00935A7F"/>
    <w:rsid w:val="00936601"/>
    <w:rsid w:val="00936B42"/>
    <w:rsid w:val="009403D0"/>
    <w:rsid w:val="00951832"/>
    <w:rsid w:val="00952A53"/>
    <w:rsid w:val="00953717"/>
    <w:rsid w:val="00953779"/>
    <w:rsid w:val="00954DCA"/>
    <w:rsid w:val="00955F8C"/>
    <w:rsid w:val="00956938"/>
    <w:rsid w:val="009579A8"/>
    <w:rsid w:val="009603B6"/>
    <w:rsid w:val="009605E7"/>
    <w:rsid w:val="0096328C"/>
    <w:rsid w:val="00963F0D"/>
    <w:rsid w:val="009642F4"/>
    <w:rsid w:val="00964C51"/>
    <w:rsid w:val="00966492"/>
    <w:rsid w:val="0096685C"/>
    <w:rsid w:val="00967D00"/>
    <w:rsid w:val="009700F0"/>
    <w:rsid w:val="0097011B"/>
    <w:rsid w:val="0097036F"/>
    <w:rsid w:val="00973698"/>
    <w:rsid w:val="00974820"/>
    <w:rsid w:val="00974953"/>
    <w:rsid w:val="009749F5"/>
    <w:rsid w:val="00981192"/>
    <w:rsid w:val="009828FF"/>
    <w:rsid w:val="00982BD8"/>
    <w:rsid w:val="009830F3"/>
    <w:rsid w:val="00983E68"/>
    <w:rsid w:val="0098434F"/>
    <w:rsid w:val="0098493E"/>
    <w:rsid w:val="00985887"/>
    <w:rsid w:val="00985CAF"/>
    <w:rsid w:val="00986A1F"/>
    <w:rsid w:val="00986EFC"/>
    <w:rsid w:val="00987526"/>
    <w:rsid w:val="00990EA9"/>
    <w:rsid w:val="00991B23"/>
    <w:rsid w:val="00991B90"/>
    <w:rsid w:val="00991D72"/>
    <w:rsid w:val="00992913"/>
    <w:rsid w:val="0099318C"/>
    <w:rsid w:val="009941C4"/>
    <w:rsid w:val="00996076"/>
    <w:rsid w:val="00996085"/>
    <w:rsid w:val="00996160"/>
    <w:rsid w:val="00997568"/>
    <w:rsid w:val="0099776C"/>
    <w:rsid w:val="009A2582"/>
    <w:rsid w:val="009A37DE"/>
    <w:rsid w:val="009A3B07"/>
    <w:rsid w:val="009A56F0"/>
    <w:rsid w:val="009A5816"/>
    <w:rsid w:val="009A7CB3"/>
    <w:rsid w:val="009B30D7"/>
    <w:rsid w:val="009B4FD0"/>
    <w:rsid w:val="009B57BB"/>
    <w:rsid w:val="009B61A7"/>
    <w:rsid w:val="009B624C"/>
    <w:rsid w:val="009B6661"/>
    <w:rsid w:val="009B6FAE"/>
    <w:rsid w:val="009C0480"/>
    <w:rsid w:val="009C1E85"/>
    <w:rsid w:val="009C5AC8"/>
    <w:rsid w:val="009C679E"/>
    <w:rsid w:val="009D348C"/>
    <w:rsid w:val="009D36E5"/>
    <w:rsid w:val="009D6465"/>
    <w:rsid w:val="009D7143"/>
    <w:rsid w:val="009D7DC0"/>
    <w:rsid w:val="009E08D4"/>
    <w:rsid w:val="009E1C91"/>
    <w:rsid w:val="009E3472"/>
    <w:rsid w:val="009E3484"/>
    <w:rsid w:val="009E4348"/>
    <w:rsid w:val="009E5417"/>
    <w:rsid w:val="009E59D3"/>
    <w:rsid w:val="009E60BC"/>
    <w:rsid w:val="009E6135"/>
    <w:rsid w:val="009E66F3"/>
    <w:rsid w:val="009E6F88"/>
    <w:rsid w:val="009F0C48"/>
    <w:rsid w:val="009F1492"/>
    <w:rsid w:val="009F1D1A"/>
    <w:rsid w:val="009F61E8"/>
    <w:rsid w:val="009F6445"/>
    <w:rsid w:val="00A05D5A"/>
    <w:rsid w:val="00A067BD"/>
    <w:rsid w:val="00A06DD6"/>
    <w:rsid w:val="00A07FED"/>
    <w:rsid w:val="00A10F38"/>
    <w:rsid w:val="00A11539"/>
    <w:rsid w:val="00A11FB8"/>
    <w:rsid w:val="00A14FDD"/>
    <w:rsid w:val="00A152F6"/>
    <w:rsid w:val="00A1627C"/>
    <w:rsid w:val="00A1678B"/>
    <w:rsid w:val="00A17081"/>
    <w:rsid w:val="00A2004C"/>
    <w:rsid w:val="00A2030A"/>
    <w:rsid w:val="00A20CC4"/>
    <w:rsid w:val="00A223D4"/>
    <w:rsid w:val="00A224E6"/>
    <w:rsid w:val="00A23E8A"/>
    <w:rsid w:val="00A24CE4"/>
    <w:rsid w:val="00A25B8E"/>
    <w:rsid w:val="00A25F99"/>
    <w:rsid w:val="00A26CB4"/>
    <w:rsid w:val="00A273BD"/>
    <w:rsid w:val="00A277C6"/>
    <w:rsid w:val="00A27FED"/>
    <w:rsid w:val="00A30ABF"/>
    <w:rsid w:val="00A32A37"/>
    <w:rsid w:val="00A33833"/>
    <w:rsid w:val="00A34770"/>
    <w:rsid w:val="00A36778"/>
    <w:rsid w:val="00A36B7B"/>
    <w:rsid w:val="00A40387"/>
    <w:rsid w:val="00A43B0E"/>
    <w:rsid w:val="00A43E8C"/>
    <w:rsid w:val="00A45982"/>
    <w:rsid w:val="00A47503"/>
    <w:rsid w:val="00A50516"/>
    <w:rsid w:val="00A5134C"/>
    <w:rsid w:val="00A51B95"/>
    <w:rsid w:val="00A530CB"/>
    <w:rsid w:val="00A54BB5"/>
    <w:rsid w:val="00A54C0B"/>
    <w:rsid w:val="00A55D51"/>
    <w:rsid w:val="00A60010"/>
    <w:rsid w:val="00A601A4"/>
    <w:rsid w:val="00A611F7"/>
    <w:rsid w:val="00A6137F"/>
    <w:rsid w:val="00A62640"/>
    <w:rsid w:val="00A63601"/>
    <w:rsid w:val="00A64DEE"/>
    <w:rsid w:val="00A65D83"/>
    <w:rsid w:val="00A67FB7"/>
    <w:rsid w:val="00A71FEF"/>
    <w:rsid w:val="00A7280F"/>
    <w:rsid w:val="00A730F6"/>
    <w:rsid w:val="00A748AD"/>
    <w:rsid w:val="00A75403"/>
    <w:rsid w:val="00A763AB"/>
    <w:rsid w:val="00A77668"/>
    <w:rsid w:val="00A805A4"/>
    <w:rsid w:val="00A80F09"/>
    <w:rsid w:val="00A81591"/>
    <w:rsid w:val="00A81E25"/>
    <w:rsid w:val="00A83609"/>
    <w:rsid w:val="00A85C45"/>
    <w:rsid w:val="00A85FF7"/>
    <w:rsid w:val="00A903E1"/>
    <w:rsid w:val="00A93CF1"/>
    <w:rsid w:val="00A9459E"/>
    <w:rsid w:val="00A94917"/>
    <w:rsid w:val="00A94BED"/>
    <w:rsid w:val="00A956D0"/>
    <w:rsid w:val="00A96779"/>
    <w:rsid w:val="00A9797F"/>
    <w:rsid w:val="00A97DAD"/>
    <w:rsid w:val="00AA1C8A"/>
    <w:rsid w:val="00AA1CFB"/>
    <w:rsid w:val="00AA413F"/>
    <w:rsid w:val="00AA5AC4"/>
    <w:rsid w:val="00AA6DF2"/>
    <w:rsid w:val="00AA72DC"/>
    <w:rsid w:val="00AB199A"/>
    <w:rsid w:val="00AB27D4"/>
    <w:rsid w:val="00AB3C2B"/>
    <w:rsid w:val="00AB4BEE"/>
    <w:rsid w:val="00AB663F"/>
    <w:rsid w:val="00AB6B48"/>
    <w:rsid w:val="00AC18CB"/>
    <w:rsid w:val="00AC1A27"/>
    <w:rsid w:val="00AC42ED"/>
    <w:rsid w:val="00AC67F4"/>
    <w:rsid w:val="00AC7AB2"/>
    <w:rsid w:val="00AC7D0E"/>
    <w:rsid w:val="00AD0401"/>
    <w:rsid w:val="00AD04EE"/>
    <w:rsid w:val="00AD2090"/>
    <w:rsid w:val="00AD20CD"/>
    <w:rsid w:val="00AD2383"/>
    <w:rsid w:val="00AD30F9"/>
    <w:rsid w:val="00AD3946"/>
    <w:rsid w:val="00AD410F"/>
    <w:rsid w:val="00AD43CB"/>
    <w:rsid w:val="00AD444D"/>
    <w:rsid w:val="00AD4A6A"/>
    <w:rsid w:val="00AD4B6D"/>
    <w:rsid w:val="00AD69AA"/>
    <w:rsid w:val="00AE0974"/>
    <w:rsid w:val="00AE108F"/>
    <w:rsid w:val="00AE41DF"/>
    <w:rsid w:val="00AE6F7D"/>
    <w:rsid w:val="00AF0758"/>
    <w:rsid w:val="00AF5BBA"/>
    <w:rsid w:val="00AF68B7"/>
    <w:rsid w:val="00AF71ED"/>
    <w:rsid w:val="00AF7DAF"/>
    <w:rsid w:val="00B03ADA"/>
    <w:rsid w:val="00B0440B"/>
    <w:rsid w:val="00B05D2D"/>
    <w:rsid w:val="00B0699D"/>
    <w:rsid w:val="00B07408"/>
    <w:rsid w:val="00B1075B"/>
    <w:rsid w:val="00B10FF4"/>
    <w:rsid w:val="00B125B7"/>
    <w:rsid w:val="00B126E7"/>
    <w:rsid w:val="00B142E2"/>
    <w:rsid w:val="00B17711"/>
    <w:rsid w:val="00B17E56"/>
    <w:rsid w:val="00B22A7B"/>
    <w:rsid w:val="00B242D9"/>
    <w:rsid w:val="00B2523F"/>
    <w:rsid w:val="00B2530B"/>
    <w:rsid w:val="00B30465"/>
    <w:rsid w:val="00B308E5"/>
    <w:rsid w:val="00B317C0"/>
    <w:rsid w:val="00B32E14"/>
    <w:rsid w:val="00B33163"/>
    <w:rsid w:val="00B33DC0"/>
    <w:rsid w:val="00B36061"/>
    <w:rsid w:val="00B3703E"/>
    <w:rsid w:val="00B41820"/>
    <w:rsid w:val="00B43D00"/>
    <w:rsid w:val="00B440D1"/>
    <w:rsid w:val="00B44687"/>
    <w:rsid w:val="00B4619A"/>
    <w:rsid w:val="00B50A60"/>
    <w:rsid w:val="00B532A2"/>
    <w:rsid w:val="00B53425"/>
    <w:rsid w:val="00B56296"/>
    <w:rsid w:val="00B57B45"/>
    <w:rsid w:val="00B61503"/>
    <w:rsid w:val="00B620E9"/>
    <w:rsid w:val="00B62152"/>
    <w:rsid w:val="00B62269"/>
    <w:rsid w:val="00B62DC7"/>
    <w:rsid w:val="00B64E05"/>
    <w:rsid w:val="00B65127"/>
    <w:rsid w:val="00B701FD"/>
    <w:rsid w:val="00B72A69"/>
    <w:rsid w:val="00B742BA"/>
    <w:rsid w:val="00B74676"/>
    <w:rsid w:val="00B74BF4"/>
    <w:rsid w:val="00B766CD"/>
    <w:rsid w:val="00B771A8"/>
    <w:rsid w:val="00B772F6"/>
    <w:rsid w:val="00B77648"/>
    <w:rsid w:val="00B81281"/>
    <w:rsid w:val="00B816B3"/>
    <w:rsid w:val="00B81D07"/>
    <w:rsid w:val="00B848D5"/>
    <w:rsid w:val="00B84E0F"/>
    <w:rsid w:val="00B87311"/>
    <w:rsid w:val="00B87A9A"/>
    <w:rsid w:val="00B9002B"/>
    <w:rsid w:val="00B9065B"/>
    <w:rsid w:val="00B916A4"/>
    <w:rsid w:val="00B9263F"/>
    <w:rsid w:val="00B92FF8"/>
    <w:rsid w:val="00B94087"/>
    <w:rsid w:val="00B959BC"/>
    <w:rsid w:val="00B96366"/>
    <w:rsid w:val="00B964B2"/>
    <w:rsid w:val="00B96968"/>
    <w:rsid w:val="00BA00D5"/>
    <w:rsid w:val="00BA4B82"/>
    <w:rsid w:val="00BA50C2"/>
    <w:rsid w:val="00BA7267"/>
    <w:rsid w:val="00BB000E"/>
    <w:rsid w:val="00BB0246"/>
    <w:rsid w:val="00BB0466"/>
    <w:rsid w:val="00BB0DF8"/>
    <w:rsid w:val="00BB4FF8"/>
    <w:rsid w:val="00BC096F"/>
    <w:rsid w:val="00BC1F2B"/>
    <w:rsid w:val="00BC315A"/>
    <w:rsid w:val="00BC36D8"/>
    <w:rsid w:val="00BC41D1"/>
    <w:rsid w:val="00BC56E4"/>
    <w:rsid w:val="00BD10EB"/>
    <w:rsid w:val="00BD3CCD"/>
    <w:rsid w:val="00BD70D6"/>
    <w:rsid w:val="00BE0968"/>
    <w:rsid w:val="00BE0AD8"/>
    <w:rsid w:val="00BE16F2"/>
    <w:rsid w:val="00BE692C"/>
    <w:rsid w:val="00BF10B5"/>
    <w:rsid w:val="00BF16D3"/>
    <w:rsid w:val="00BF6276"/>
    <w:rsid w:val="00BF6C9C"/>
    <w:rsid w:val="00BF7284"/>
    <w:rsid w:val="00BF775D"/>
    <w:rsid w:val="00BF7EF4"/>
    <w:rsid w:val="00C0039E"/>
    <w:rsid w:val="00C009D5"/>
    <w:rsid w:val="00C05470"/>
    <w:rsid w:val="00C056D0"/>
    <w:rsid w:val="00C057CB"/>
    <w:rsid w:val="00C07932"/>
    <w:rsid w:val="00C07B94"/>
    <w:rsid w:val="00C10C69"/>
    <w:rsid w:val="00C125D5"/>
    <w:rsid w:val="00C14BD9"/>
    <w:rsid w:val="00C164E7"/>
    <w:rsid w:val="00C17082"/>
    <w:rsid w:val="00C173E3"/>
    <w:rsid w:val="00C209E5"/>
    <w:rsid w:val="00C217F1"/>
    <w:rsid w:val="00C30692"/>
    <w:rsid w:val="00C31E7D"/>
    <w:rsid w:val="00C32408"/>
    <w:rsid w:val="00C33391"/>
    <w:rsid w:val="00C358CD"/>
    <w:rsid w:val="00C36938"/>
    <w:rsid w:val="00C37B85"/>
    <w:rsid w:val="00C37C8C"/>
    <w:rsid w:val="00C40D8C"/>
    <w:rsid w:val="00C421E0"/>
    <w:rsid w:val="00C422DB"/>
    <w:rsid w:val="00C4266C"/>
    <w:rsid w:val="00C42CA5"/>
    <w:rsid w:val="00C43C11"/>
    <w:rsid w:val="00C47BCE"/>
    <w:rsid w:val="00C51374"/>
    <w:rsid w:val="00C515D1"/>
    <w:rsid w:val="00C53D68"/>
    <w:rsid w:val="00C545E6"/>
    <w:rsid w:val="00C60471"/>
    <w:rsid w:val="00C60A94"/>
    <w:rsid w:val="00C6267F"/>
    <w:rsid w:val="00C62779"/>
    <w:rsid w:val="00C65342"/>
    <w:rsid w:val="00C6661D"/>
    <w:rsid w:val="00C6796B"/>
    <w:rsid w:val="00C723E1"/>
    <w:rsid w:val="00C72C6E"/>
    <w:rsid w:val="00C741F7"/>
    <w:rsid w:val="00C74C6A"/>
    <w:rsid w:val="00C807AD"/>
    <w:rsid w:val="00C80D7A"/>
    <w:rsid w:val="00C836F4"/>
    <w:rsid w:val="00C841A8"/>
    <w:rsid w:val="00C84381"/>
    <w:rsid w:val="00C846AA"/>
    <w:rsid w:val="00C84E32"/>
    <w:rsid w:val="00C84F19"/>
    <w:rsid w:val="00C863B8"/>
    <w:rsid w:val="00C867EB"/>
    <w:rsid w:val="00C90C51"/>
    <w:rsid w:val="00C9120F"/>
    <w:rsid w:val="00C924E5"/>
    <w:rsid w:val="00C9255A"/>
    <w:rsid w:val="00C92D9B"/>
    <w:rsid w:val="00C94775"/>
    <w:rsid w:val="00C94CAD"/>
    <w:rsid w:val="00C951DA"/>
    <w:rsid w:val="00C96285"/>
    <w:rsid w:val="00C966E4"/>
    <w:rsid w:val="00C968CC"/>
    <w:rsid w:val="00CA0A52"/>
    <w:rsid w:val="00CA0ADE"/>
    <w:rsid w:val="00CA11B4"/>
    <w:rsid w:val="00CA3764"/>
    <w:rsid w:val="00CA463D"/>
    <w:rsid w:val="00CA7ABF"/>
    <w:rsid w:val="00CB2378"/>
    <w:rsid w:val="00CB3CE6"/>
    <w:rsid w:val="00CB78D9"/>
    <w:rsid w:val="00CC056D"/>
    <w:rsid w:val="00CC05D2"/>
    <w:rsid w:val="00CC2829"/>
    <w:rsid w:val="00CC2C1B"/>
    <w:rsid w:val="00CC440C"/>
    <w:rsid w:val="00CC4614"/>
    <w:rsid w:val="00CC5CE1"/>
    <w:rsid w:val="00CC740F"/>
    <w:rsid w:val="00CC7987"/>
    <w:rsid w:val="00CD15E2"/>
    <w:rsid w:val="00CD4127"/>
    <w:rsid w:val="00CD4D1B"/>
    <w:rsid w:val="00CD56DE"/>
    <w:rsid w:val="00CE0836"/>
    <w:rsid w:val="00CE0A68"/>
    <w:rsid w:val="00CE18F5"/>
    <w:rsid w:val="00CE1EE1"/>
    <w:rsid w:val="00CE3F4C"/>
    <w:rsid w:val="00CE43B3"/>
    <w:rsid w:val="00CE6CEC"/>
    <w:rsid w:val="00CF036F"/>
    <w:rsid w:val="00CF0FBA"/>
    <w:rsid w:val="00CF141A"/>
    <w:rsid w:val="00CF1764"/>
    <w:rsid w:val="00CF1D14"/>
    <w:rsid w:val="00CF2515"/>
    <w:rsid w:val="00CF4566"/>
    <w:rsid w:val="00CF4617"/>
    <w:rsid w:val="00CF4D81"/>
    <w:rsid w:val="00CF5011"/>
    <w:rsid w:val="00CF7A2D"/>
    <w:rsid w:val="00D04E58"/>
    <w:rsid w:val="00D06AED"/>
    <w:rsid w:val="00D075B6"/>
    <w:rsid w:val="00D10E3F"/>
    <w:rsid w:val="00D12498"/>
    <w:rsid w:val="00D12B0F"/>
    <w:rsid w:val="00D1365E"/>
    <w:rsid w:val="00D13B6F"/>
    <w:rsid w:val="00D14D76"/>
    <w:rsid w:val="00D16596"/>
    <w:rsid w:val="00D16A1E"/>
    <w:rsid w:val="00D2218E"/>
    <w:rsid w:val="00D22987"/>
    <w:rsid w:val="00D261EF"/>
    <w:rsid w:val="00D3280D"/>
    <w:rsid w:val="00D32813"/>
    <w:rsid w:val="00D33B55"/>
    <w:rsid w:val="00D350B7"/>
    <w:rsid w:val="00D36370"/>
    <w:rsid w:val="00D36824"/>
    <w:rsid w:val="00D37EA8"/>
    <w:rsid w:val="00D413FC"/>
    <w:rsid w:val="00D421BD"/>
    <w:rsid w:val="00D43801"/>
    <w:rsid w:val="00D4481C"/>
    <w:rsid w:val="00D4533A"/>
    <w:rsid w:val="00D4534D"/>
    <w:rsid w:val="00D46654"/>
    <w:rsid w:val="00D47D9F"/>
    <w:rsid w:val="00D47DCB"/>
    <w:rsid w:val="00D5097D"/>
    <w:rsid w:val="00D50D37"/>
    <w:rsid w:val="00D53BD3"/>
    <w:rsid w:val="00D5461C"/>
    <w:rsid w:val="00D54A68"/>
    <w:rsid w:val="00D54C8D"/>
    <w:rsid w:val="00D56608"/>
    <w:rsid w:val="00D60203"/>
    <w:rsid w:val="00D624BB"/>
    <w:rsid w:val="00D6358F"/>
    <w:rsid w:val="00D63D5D"/>
    <w:rsid w:val="00D66D6E"/>
    <w:rsid w:val="00D67416"/>
    <w:rsid w:val="00D67A4B"/>
    <w:rsid w:val="00D712BC"/>
    <w:rsid w:val="00D713A2"/>
    <w:rsid w:val="00D723A5"/>
    <w:rsid w:val="00D73368"/>
    <w:rsid w:val="00D73971"/>
    <w:rsid w:val="00D73B39"/>
    <w:rsid w:val="00D74C76"/>
    <w:rsid w:val="00D74FAF"/>
    <w:rsid w:val="00D77B32"/>
    <w:rsid w:val="00D8038E"/>
    <w:rsid w:val="00D82D62"/>
    <w:rsid w:val="00D837DB"/>
    <w:rsid w:val="00D83A4A"/>
    <w:rsid w:val="00D84673"/>
    <w:rsid w:val="00D8478E"/>
    <w:rsid w:val="00D84A5D"/>
    <w:rsid w:val="00D85871"/>
    <w:rsid w:val="00D90AB4"/>
    <w:rsid w:val="00D90D55"/>
    <w:rsid w:val="00D91B56"/>
    <w:rsid w:val="00D91B98"/>
    <w:rsid w:val="00D9383B"/>
    <w:rsid w:val="00D93B7B"/>
    <w:rsid w:val="00D93D8B"/>
    <w:rsid w:val="00D93F93"/>
    <w:rsid w:val="00D94961"/>
    <w:rsid w:val="00D94A5F"/>
    <w:rsid w:val="00D94EEA"/>
    <w:rsid w:val="00D96176"/>
    <w:rsid w:val="00D96A54"/>
    <w:rsid w:val="00DA0BAD"/>
    <w:rsid w:val="00DA1C68"/>
    <w:rsid w:val="00DA2406"/>
    <w:rsid w:val="00DA24FD"/>
    <w:rsid w:val="00DA3EAA"/>
    <w:rsid w:val="00DA4F57"/>
    <w:rsid w:val="00DA4FB0"/>
    <w:rsid w:val="00DA57E9"/>
    <w:rsid w:val="00DA724F"/>
    <w:rsid w:val="00DB13D1"/>
    <w:rsid w:val="00DB4E6B"/>
    <w:rsid w:val="00DB5B7A"/>
    <w:rsid w:val="00DB6374"/>
    <w:rsid w:val="00DB64FC"/>
    <w:rsid w:val="00DB684A"/>
    <w:rsid w:val="00DB7AFE"/>
    <w:rsid w:val="00DB7EAE"/>
    <w:rsid w:val="00DC0312"/>
    <w:rsid w:val="00DC0797"/>
    <w:rsid w:val="00DC0A57"/>
    <w:rsid w:val="00DC27A4"/>
    <w:rsid w:val="00DC399C"/>
    <w:rsid w:val="00DC42F6"/>
    <w:rsid w:val="00DC4649"/>
    <w:rsid w:val="00DC5ACB"/>
    <w:rsid w:val="00DC5CBC"/>
    <w:rsid w:val="00DC6ACA"/>
    <w:rsid w:val="00DC72A0"/>
    <w:rsid w:val="00DD0CBE"/>
    <w:rsid w:val="00DD1965"/>
    <w:rsid w:val="00DD2261"/>
    <w:rsid w:val="00DD2829"/>
    <w:rsid w:val="00DD3181"/>
    <w:rsid w:val="00DD4C65"/>
    <w:rsid w:val="00DD6B2C"/>
    <w:rsid w:val="00DE029A"/>
    <w:rsid w:val="00DE2043"/>
    <w:rsid w:val="00DE3217"/>
    <w:rsid w:val="00DE5350"/>
    <w:rsid w:val="00DF216F"/>
    <w:rsid w:val="00DF316F"/>
    <w:rsid w:val="00DF3A3A"/>
    <w:rsid w:val="00DF3B8D"/>
    <w:rsid w:val="00DF3E50"/>
    <w:rsid w:val="00DF3FB2"/>
    <w:rsid w:val="00DF4F1D"/>
    <w:rsid w:val="00DF56B2"/>
    <w:rsid w:val="00E00C8C"/>
    <w:rsid w:val="00E01956"/>
    <w:rsid w:val="00E02380"/>
    <w:rsid w:val="00E034B9"/>
    <w:rsid w:val="00E05065"/>
    <w:rsid w:val="00E0717F"/>
    <w:rsid w:val="00E1074A"/>
    <w:rsid w:val="00E1090B"/>
    <w:rsid w:val="00E1119F"/>
    <w:rsid w:val="00E1222C"/>
    <w:rsid w:val="00E15268"/>
    <w:rsid w:val="00E1546B"/>
    <w:rsid w:val="00E17206"/>
    <w:rsid w:val="00E17A49"/>
    <w:rsid w:val="00E17B8E"/>
    <w:rsid w:val="00E17F34"/>
    <w:rsid w:val="00E23F60"/>
    <w:rsid w:val="00E24388"/>
    <w:rsid w:val="00E2690D"/>
    <w:rsid w:val="00E26913"/>
    <w:rsid w:val="00E32DB9"/>
    <w:rsid w:val="00E33B64"/>
    <w:rsid w:val="00E34848"/>
    <w:rsid w:val="00E36A0B"/>
    <w:rsid w:val="00E3776F"/>
    <w:rsid w:val="00E4132F"/>
    <w:rsid w:val="00E41471"/>
    <w:rsid w:val="00E42089"/>
    <w:rsid w:val="00E4246C"/>
    <w:rsid w:val="00E44C47"/>
    <w:rsid w:val="00E4599B"/>
    <w:rsid w:val="00E50365"/>
    <w:rsid w:val="00E50849"/>
    <w:rsid w:val="00E50923"/>
    <w:rsid w:val="00E51B22"/>
    <w:rsid w:val="00E524E0"/>
    <w:rsid w:val="00E529C9"/>
    <w:rsid w:val="00E53697"/>
    <w:rsid w:val="00E55944"/>
    <w:rsid w:val="00E55EBE"/>
    <w:rsid w:val="00E5730E"/>
    <w:rsid w:val="00E57B52"/>
    <w:rsid w:val="00E61C4D"/>
    <w:rsid w:val="00E62805"/>
    <w:rsid w:val="00E661E9"/>
    <w:rsid w:val="00E665CA"/>
    <w:rsid w:val="00E7036A"/>
    <w:rsid w:val="00E708F3"/>
    <w:rsid w:val="00E70D15"/>
    <w:rsid w:val="00E71C45"/>
    <w:rsid w:val="00E727C4"/>
    <w:rsid w:val="00E72935"/>
    <w:rsid w:val="00E74BA3"/>
    <w:rsid w:val="00E7519F"/>
    <w:rsid w:val="00E765FB"/>
    <w:rsid w:val="00E77B21"/>
    <w:rsid w:val="00E827F3"/>
    <w:rsid w:val="00E830E3"/>
    <w:rsid w:val="00E84BD2"/>
    <w:rsid w:val="00E858DA"/>
    <w:rsid w:val="00E86181"/>
    <w:rsid w:val="00E863CF"/>
    <w:rsid w:val="00E86C79"/>
    <w:rsid w:val="00E878E3"/>
    <w:rsid w:val="00E90282"/>
    <w:rsid w:val="00E905C4"/>
    <w:rsid w:val="00E9076C"/>
    <w:rsid w:val="00E90E7C"/>
    <w:rsid w:val="00E91324"/>
    <w:rsid w:val="00E91F1E"/>
    <w:rsid w:val="00E9435B"/>
    <w:rsid w:val="00E94713"/>
    <w:rsid w:val="00E97A7A"/>
    <w:rsid w:val="00EA08F1"/>
    <w:rsid w:val="00EA1C3A"/>
    <w:rsid w:val="00EA3B79"/>
    <w:rsid w:val="00EA3DE9"/>
    <w:rsid w:val="00EA3E4D"/>
    <w:rsid w:val="00EA4A5E"/>
    <w:rsid w:val="00EA7352"/>
    <w:rsid w:val="00EA76B1"/>
    <w:rsid w:val="00EB1539"/>
    <w:rsid w:val="00EB33F1"/>
    <w:rsid w:val="00EB62EA"/>
    <w:rsid w:val="00EB649C"/>
    <w:rsid w:val="00EC034B"/>
    <w:rsid w:val="00EC12C5"/>
    <w:rsid w:val="00EC138F"/>
    <w:rsid w:val="00EC4722"/>
    <w:rsid w:val="00EC608C"/>
    <w:rsid w:val="00EC6B57"/>
    <w:rsid w:val="00ED0458"/>
    <w:rsid w:val="00ED0D88"/>
    <w:rsid w:val="00ED159A"/>
    <w:rsid w:val="00ED16DB"/>
    <w:rsid w:val="00ED2F38"/>
    <w:rsid w:val="00EE302F"/>
    <w:rsid w:val="00EE315A"/>
    <w:rsid w:val="00EE7FF3"/>
    <w:rsid w:val="00EF220D"/>
    <w:rsid w:val="00EF3FF4"/>
    <w:rsid w:val="00EF66EA"/>
    <w:rsid w:val="00F03630"/>
    <w:rsid w:val="00F05781"/>
    <w:rsid w:val="00F06834"/>
    <w:rsid w:val="00F06D61"/>
    <w:rsid w:val="00F12711"/>
    <w:rsid w:val="00F12947"/>
    <w:rsid w:val="00F1373D"/>
    <w:rsid w:val="00F139D1"/>
    <w:rsid w:val="00F13A64"/>
    <w:rsid w:val="00F14276"/>
    <w:rsid w:val="00F148E6"/>
    <w:rsid w:val="00F14E6C"/>
    <w:rsid w:val="00F2005D"/>
    <w:rsid w:val="00F2399C"/>
    <w:rsid w:val="00F25252"/>
    <w:rsid w:val="00F2557D"/>
    <w:rsid w:val="00F25D4F"/>
    <w:rsid w:val="00F30F49"/>
    <w:rsid w:val="00F3104F"/>
    <w:rsid w:val="00F329BD"/>
    <w:rsid w:val="00F34169"/>
    <w:rsid w:val="00F3432B"/>
    <w:rsid w:val="00F34CB2"/>
    <w:rsid w:val="00F34D5F"/>
    <w:rsid w:val="00F35B1A"/>
    <w:rsid w:val="00F400F5"/>
    <w:rsid w:val="00F401F4"/>
    <w:rsid w:val="00F4378D"/>
    <w:rsid w:val="00F43AC3"/>
    <w:rsid w:val="00F448D7"/>
    <w:rsid w:val="00F45E25"/>
    <w:rsid w:val="00F45FC8"/>
    <w:rsid w:val="00F472B0"/>
    <w:rsid w:val="00F50A14"/>
    <w:rsid w:val="00F532EE"/>
    <w:rsid w:val="00F54081"/>
    <w:rsid w:val="00F557F6"/>
    <w:rsid w:val="00F5590A"/>
    <w:rsid w:val="00F56747"/>
    <w:rsid w:val="00F56D6A"/>
    <w:rsid w:val="00F57D94"/>
    <w:rsid w:val="00F57DA0"/>
    <w:rsid w:val="00F60C2D"/>
    <w:rsid w:val="00F639D7"/>
    <w:rsid w:val="00F645B0"/>
    <w:rsid w:val="00F655F5"/>
    <w:rsid w:val="00F65E3A"/>
    <w:rsid w:val="00F7020F"/>
    <w:rsid w:val="00F711F2"/>
    <w:rsid w:val="00F715DE"/>
    <w:rsid w:val="00F72DEC"/>
    <w:rsid w:val="00F73831"/>
    <w:rsid w:val="00F7515C"/>
    <w:rsid w:val="00F779E0"/>
    <w:rsid w:val="00F77E3E"/>
    <w:rsid w:val="00F804B2"/>
    <w:rsid w:val="00F8063F"/>
    <w:rsid w:val="00F81ABC"/>
    <w:rsid w:val="00F82295"/>
    <w:rsid w:val="00F84557"/>
    <w:rsid w:val="00F848F3"/>
    <w:rsid w:val="00F84EC5"/>
    <w:rsid w:val="00F85819"/>
    <w:rsid w:val="00F85CFC"/>
    <w:rsid w:val="00F86E6B"/>
    <w:rsid w:val="00F91D2C"/>
    <w:rsid w:val="00F92AFC"/>
    <w:rsid w:val="00F9325C"/>
    <w:rsid w:val="00F966B3"/>
    <w:rsid w:val="00F97F59"/>
    <w:rsid w:val="00FA0084"/>
    <w:rsid w:val="00FA1426"/>
    <w:rsid w:val="00FA3A64"/>
    <w:rsid w:val="00FA457D"/>
    <w:rsid w:val="00FA4725"/>
    <w:rsid w:val="00FA577B"/>
    <w:rsid w:val="00FA61F4"/>
    <w:rsid w:val="00FA6738"/>
    <w:rsid w:val="00FA7770"/>
    <w:rsid w:val="00FB0B6B"/>
    <w:rsid w:val="00FB1219"/>
    <w:rsid w:val="00FB36FE"/>
    <w:rsid w:val="00FB3E88"/>
    <w:rsid w:val="00FB40F0"/>
    <w:rsid w:val="00FB4DC2"/>
    <w:rsid w:val="00FB4EC8"/>
    <w:rsid w:val="00FB5F5B"/>
    <w:rsid w:val="00FB7F12"/>
    <w:rsid w:val="00FC2054"/>
    <w:rsid w:val="00FC3E03"/>
    <w:rsid w:val="00FC464D"/>
    <w:rsid w:val="00FC5CB9"/>
    <w:rsid w:val="00FC76F3"/>
    <w:rsid w:val="00FC7E2C"/>
    <w:rsid w:val="00FD01E4"/>
    <w:rsid w:val="00FD0B1F"/>
    <w:rsid w:val="00FD0D8E"/>
    <w:rsid w:val="00FD1A81"/>
    <w:rsid w:val="00FD231A"/>
    <w:rsid w:val="00FD3C89"/>
    <w:rsid w:val="00FD59CC"/>
    <w:rsid w:val="00FD6B70"/>
    <w:rsid w:val="00FD71A0"/>
    <w:rsid w:val="00FE12D7"/>
    <w:rsid w:val="00FE2F7F"/>
    <w:rsid w:val="00FE71C8"/>
    <w:rsid w:val="00FE7B13"/>
    <w:rsid w:val="00FF0F1A"/>
    <w:rsid w:val="00FF266B"/>
    <w:rsid w:val="00FF354E"/>
    <w:rsid w:val="00FF355C"/>
    <w:rsid w:val="00FF3A08"/>
    <w:rsid w:val="00FF46DF"/>
    <w:rsid w:val="00FF50F2"/>
    <w:rsid w:val="00FF69B3"/>
    <w:rsid w:val="00FF744D"/>
    <w:rsid w:val="00FF7493"/>
    <w:rsid w:val="00FF75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F4056E"/>
  <w15:chartTrackingRefBased/>
  <w15:docId w15:val="{24980AE0-3446-46D6-BC36-EF1EE2E5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620B"/>
  </w:style>
  <w:style w:type="paragraph" w:styleId="Naslov1">
    <w:name w:val="heading 1"/>
    <w:aliases w:val="Znak"/>
    <w:basedOn w:val="Navaden"/>
    <w:next w:val="Navaden"/>
    <w:link w:val="Naslov1Znak"/>
    <w:qFormat/>
    <w:rsid w:val="007A65E4"/>
    <w:pPr>
      <w:keepNext/>
      <w:spacing w:before="240" w:after="60"/>
      <w:outlineLvl w:val="0"/>
    </w:pPr>
    <w:rPr>
      <w:rFonts w:ascii="Arial" w:hAnsi="Arial"/>
      <w:b/>
      <w:kern w:val="28"/>
      <w:sz w:val="28"/>
    </w:rPr>
  </w:style>
  <w:style w:type="paragraph" w:styleId="Naslov2">
    <w:name w:val="heading 2"/>
    <w:basedOn w:val="Navaden"/>
    <w:next w:val="Navaden"/>
    <w:link w:val="Naslov2Znak"/>
    <w:qFormat/>
    <w:rsid w:val="007A65E4"/>
    <w:pPr>
      <w:keepNext/>
      <w:spacing w:before="240" w:after="60"/>
      <w:outlineLvl w:val="1"/>
    </w:pPr>
    <w:rPr>
      <w:rFonts w:ascii="Arial" w:hAnsi="Arial"/>
      <w:i/>
      <w:sz w:val="22"/>
    </w:rPr>
  </w:style>
  <w:style w:type="paragraph" w:styleId="Naslov3">
    <w:name w:val="heading 3"/>
    <w:basedOn w:val="Navaden"/>
    <w:next w:val="Navaden"/>
    <w:link w:val="Naslov3Znak"/>
    <w:qFormat/>
    <w:rsid w:val="007A65E4"/>
    <w:pPr>
      <w:keepNext/>
      <w:spacing w:before="240" w:after="60"/>
      <w:outlineLvl w:val="2"/>
    </w:pPr>
    <w:rPr>
      <w:rFonts w:ascii="Arial" w:hAnsi="Arial"/>
      <w:sz w:val="24"/>
    </w:rPr>
  </w:style>
  <w:style w:type="paragraph" w:styleId="Naslov4">
    <w:name w:val="heading 4"/>
    <w:basedOn w:val="Navaden"/>
    <w:next w:val="Navaden"/>
    <w:link w:val="Naslov4Znak"/>
    <w:qFormat/>
    <w:rsid w:val="007A65E4"/>
    <w:pPr>
      <w:keepNext/>
      <w:outlineLvl w:val="3"/>
    </w:pPr>
    <w:rPr>
      <w:rFonts w:ascii="Arial" w:hAnsi="Arial"/>
      <w:b/>
      <w:sz w:val="24"/>
    </w:rPr>
  </w:style>
  <w:style w:type="paragraph" w:styleId="Naslov5">
    <w:name w:val="heading 5"/>
    <w:basedOn w:val="Navaden"/>
    <w:next w:val="Navaden"/>
    <w:link w:val="Naslov5Znak"/>
    <w:qFormat/>
    <w:rsid w:val="007A65E4"/>
    <w:pPr>
      <w:keepNext/>
      <w:outlineLvl w:val="4"/>
    </w:pPr>
    <w:rPr>
      <w:rFonts w:ascii="Arial" w:hAnsi="Arial"/>
      <w:b/>
      <w:sz w:val="22"/>
    </w:rPr>
  </w:style>
  <w:style w:type="paragraph" w:styleId="Naslov6">
    <w:name w:val="heading 6"/>
    <w:basedOn w:val="Navaden"/>
    <w:next w:val="Navaden"/>
    <w:link w:val="Naslov6Znak"/>
    <w:qFormat/>
    <w:rsid w:val="007A65E4"/>
    <w:pPr>
      <w:keepNext/>
      <w:outlineLvl w:val="5"/>
    </w:pPr>
    <w:rPr>
      <w:rFonts w:ascii="Arial" w:hAnsi="Arial"/>
      <w:b/>
      <w:sz w:val="24"/>
      <w:u w:val="single"/>
    </w:rPr>
  </w:style>
  <w:style w:type="paragraph" w:styleId="Naslov7">
    <w:name w:val="heading 7"/>
    <w:basedOn w:val="Navaden"/>
    <w:next w:val="Navaden"/>
    <w:link w:val="Naslov7Znak"/>
    <w:qFormat/>
    <w:rsid w:val="007A65E4"/>
    <w:pPr>
      <w:keepNext/>
      <w:jc w:val="center"/>
      <w:outlineLvl w:val="6"/>
    </w:pPr>
    <w:rPr>
      <w:rFonts w:ascii="Arial" w:hAnsi="Arial"/>
      <w:b/>
      <w:i/>
      <w:u w:val="single"/>
    </w:rPr>
  </w:style>
  <w:style w:type="paragraph" w:styleId="Naslov8">
    <w:name w:val="heading 8"/>
    <w:basedOn w:val="Navaden"/>
    <w:next w:val="Navaden"/>
    <w:link w:val="Naslov8Znak"/>
    <w:qFormat/>
    <w:rsid w:val="007A65E4"/>
    <w:pPr>
      <w:keepNext/>
      <w:ind w:left="450"/>
      <w:outlineLvl w:val="7"/>
    </w:pPr>
    <w:rPr>
      <w:rFonts w:ascii="Arial" w:hAnsi="Arial"/>
      <w:b/>
      <w:sz w:val="22"/>
    </w:rPr>
  </w:style>
  <w:style w:type="paragraph" w:styleId="Naslov9">
    <w:name w:val="heading 9"/>
    <w:basedOn w:val="Navaden"/>
    <w:next w:val="Navaden"/>
    <w:link w:val="Naslov9Znak"/>
    <w:qFormat/>
    <w:rsid w:val="007A65E4"/>
    <w:pPr>
      <w:numPr>
        <w:ilvl w:val="8"/>
        <w:numId w:val="1"/>
      </w:numPr>
      <w:spacing w:before="240" w:after="60"/>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Znak Znak"/>
    <w:link w:val="Naslov1"/>
    <w:rsid w:val="001C7F86"/>
    <w:rPr>
      <w:rFonts w:ascii="Arial" w:hAnsi="Arial" w:cs="Times New Roman"/>
      <w:b/>
      <w:kern w:val="28"/>
      <w:sz w:val="28"/>
      <w:lang w:val="sl-SI" w:eastAsia="sl-SI" w:bidi="ar-SA"/>
    </w:rPr>
  </w:style>
  <w:style w:type="character" w:customStyle="1" w:styleId="Naslov2Znak">
    <w:name w:val="Naslov 2 Znak"/>
    <w:link w:val="Naslov2"/>
    <w:semiHidden/>
    <w:rPr>
      <w:rFonts w:ascii="Cambria" w:hAnsi="Cambria" w:cs="Times New Roman"/>
      <w:b/>
      <w:bCs/>
      <w:i/>
      <w:iCs/>
      <w:sz w:val="28"/>
      <w:szCs w:val="28"/>
    </w:rPr>
  </w:style>
  <w:style w:type="character" w:customStyle="1" w:styleId="Naslov3Znak">
    <w:name w:val="Naslov 3 Znak"/>
    <w:link w:val="Naslov3"/>
    <w:rsid w:val="00596776"/>
    <w:rPr>
      <w:rFonts w:ascii="Arial" w:hAnsi="Arial" w:cs="Times New Roman"/>
      <w:sz w:val="24"/>
    </w:rPr>
  </w:style>
  <w:style w:type="character" w:customStyle="1" w:styleId="Naslov4Znak">
    <w:name w:val="Naslov 4 Znak"/>
    <w:link w:val="Naslov4"/>
    <w:semiHidden/>
    <w:rPr>
      <w:rFonts w:ascii="Calibri" w:hAnsi="Calibri" w:cs="Times New Roman"/>
      <w:b/>
      <w:bCs/>
      <w:sz w:val="28"/>
      <w:szCs w:val="28"/>
    </w:rPr>
  </w:style>
  <w:style w:type="character" w:customStyle="1" w:styleId="Naslov5Znak">
    <w:name w:val="Naslov 5 Znak"/>
    <w:link w:val="Naslov5"/>
    <w:semiHidden/>
    <w:rPr>
      <w:rFonts w:ascii="Calibri" w:hAnsi="Calibri" w:cs="Times New Roman"/>
      <w:b/>
      <w:bCs/>
      <w:i/>
      <w:iCs/>
      <w:sz w:val="26"/>
      <w:szCs w:val="26"/>
    </w:rPr>
  </w:style>
  <w:style w:type="character" w:customStyle="1" w:styleId="Naslov6Znak">
    <w:name w:val="Naslov 6 Znak"/>
    <w:link w:val="Naslov6"/>
    <w:semiHidden/>
    <w:rPr>
      <w:rFonts w:ascii="Calibri" w:hAnsi="Calibri" w:cs="Times New Roman"/>
      <w:b/>
      <w:bCs/>
    </w:rPr>
  </w:style>
  <w:style w:type="character" w:customStyle="1" w:styleId="Naslov7Znak">
    <w:name w:val="Naslov 7 Znak"/>
    <w:link w:val="Naslov7"/>
    <w:semiHidden/>
    <w:rPr>
      <w:rFonts w:ascii="Calibri" w:hAnsi="Calibri" w:cs="Times New Roman"/>
      <w:sz w:val="24"/>
      <w:szCs w:val="24"/>
    </w:rPr>
  </w:style>
  <w:style w:type="character" w:customStyle="1" w:styleId="Naslov8Znak">
    <w:name w:val="Naslov 8 Znak"/>
    <w:link w:val="Naslov8"/>
    <w:semiHidden/>
    <w:rPr>
      <w:rFonts w:ascii="Calibri" w:hAnsi="Calibri" w:cs="Times New Roman"/>
      <w:i/>
      <w:iCs/>
      <w:sz w:val="24"/>
      <w:szCs w:val="24"/>
    </w:rPr>
  </w:style>
  <w:style w:type="character" w:customStyle="1" w:styleId="Naslov9Znak">
    <w:name w:val="Naslov 9 Znak"/>
    <w:link w:val="Naslov9"/>
    <w:rPr>
      <w:rFonts w:ascii="Arial" w:hAnsi="Arial"/>
      <w:b/>
      <w:i/>
      <w:sz w:val="18"/>
    </w:rPr>
  </w:style>
  <w:style w:type="character" w:styleId="tevilkastrani">
    <w:name w:val="page number"/>
    <w:rsid w:val="007A65E4"/>
    <w:rPr>
      <w:rFonts w:cs="Times New Roman"/>
    </w:rPr>
  </w:style>
  <w:style w:type="paragraph" w:styleId="Glava">
    <w:name w:val="header"/>
    <w:basedOn w:val="Navaden"/>
    <w:link w:val="GlavaZnak"/>
    <w:rsid w:val="007A65E4"/>
    <w:pPr>
      <w:tabs>
        <w:tab w:val="center" w:pos="4536"/>
        <w:tab w:val="right" w:pos="9072"/>
      </w:tabs>
    </w:pPr>
  </w:style>
  <w:style w:type="character" w:customStyle="1" w:styleId="GlavaZnak">
    <w:name w:val="Glava Znak"/>
    <w:link w:val="Glava"/>
    <w:semiHidden/>
    <w:rPr>
      <w:rFonts w:cs="Times New Roman"/>
      <w:sz w:val="20"/>
      <w:szCs w:val="20"/>
    </w:rPr>
  </w:style>
  <w:style w:type="paragraph" w:styleId="Noga">
    <w:name w:val="footer"/>
    <w:basedOn w:val="Navaden"/>
    <w:link w:val="NogaZnak"/>
    <w:rsid w:val="007A65E4"/>
    <w:pPr>
      <w:tabs>
        <w:tab w:val="center" w:pos="4536"/>
        <w:tab w:val="right" w:pos="9072"/>
      </w:tabs>
    </w:pPr>
  </w:style>
  <w:style w:type="character" w:customStyle="1" w:styleId="NogaZnak">
    <w:name w:val="Noga Znak"/>
    <w:link w:val="Noga"/>
    <w:rsid w:val="009E3484"/>
    <w:rPr>
      <w:rFonts w:cs="Times New Roman"/>
    </w:rPr>
  </w:style>
  <w:style w:type="paragraph" w:styleId="Kazalovsebine1">
    <w:name w:val="toc 1"/>
    <w:basedOn w:val="Navaden"/>
    <w:next w:val="Navaden"/>
    <w:autoRedefine/>
    <w:semiHidden/>
    <w:rsid w:val="007A65E4"/>
    <w:pPr>
      <w:tabs>
        <w:tab w:val="right" w:leader="underscore" w:pos="9497"/>
      </w:tabs>
      <w:spacing w:before="120"/>
    </w:pPr>
    <w:rPr>
      <w:b/>
      <w:i/>
      <w:sz w:val="24"/>
    </w:rPr>
  </w:style>
  <w:style w:type="paragraph" w:styleId="Kazalovsebine2">
    <w:name w:val="toc 2"/>
    <w:basedOn w:val="Navaden"/>
    <w:next w:val="Navaden"/>
    <w:autoRedefine/>
    <w:semiHidden/>
    <w:rsid w:val="007A65E4"/>
    <w:pPr>
      <w:tabs>
        <w:tab w:val="right" w:leader="underscore" w:pos="9497"/>
      </w:tabs>
      <w:spacing w:before="120"/>
      <w:ind w:left="200"/>
    </w:pPr>
    <w:rPr>
      <w:b/>
      <w:sz w:val="22"/>
    </w:rPr>
  </w:style>
  <w:style w:type="paragraph" w:styleId="Kazalovsebine3">
    <w:name w:val="toc 3"/>
    <w:basedOn w:val="Navaden"/>
    <w:next w:val="Navaden"/>
    <w:autoRedefine/>
    <w:semiHidden/>
    <w:rsid w:val="007A65E4"/>
    <w:pPr>
      <w:tabs>
        <w:tab w:val="right" w:leader="underscore" w:pos="9497"/>
      </w:tabs>
      <w:ind w:left="400"/>
    </w:pPr>
  </w:style>
  <w:style w:type="paragraph" w:styleId="Kazalovsebine4">
    <w:name w:val="toc 4"/>
    <w:basedOn w:val="Navaden"/>
    <w:next w:val="Navaden"/>
    <w:autoRedefine/>
    <w:semiHidden/>
    <w:rsid w:val="007A65E4"/>
    <w:pPr>
      <w:tabs>
        <w:tab w:val="right" w:leader="underscore" w:pos="9497"/>
      </w:tabs>
      <w:ind w:left="600"/>
    </w:pPr>
  </w:style>
  <w:style w:type="paragraph" w:styleId="Kazalovsebine5">
    <w:name w:val="toc 5"/>
    <w:basedOn w:val="Navaden"/>
    <w:next w:val="Navaden"/>
    <w:autoRedefine/>
    <w:semiHidden/>
    <w:rsid w:val="007A65E4"/>
    <w:pPr>
      <w:tabs>
        <w:tab w:val="right" w:leader="underscore" w:pos="9497"/>
      </w:tabs>
      <w:ind w:left="800"/>
    </w:pPr>
  </w:style>
  <w:style w:type="paragraph" w:styleId="Kazalovsebine6">
    <w:name w:val="toc 6"/>
    <w:basedOn w:val="Navaden"/>
    <w:next w:val="Navaden"/>
    <w:autoRedefine/>
    <w:semiHidden/>
    <w:rsid w:val="007A65E4"/>
    <w:pPr>
      <w:tabs>
        <w:tab w:val="right" w:leader="underscore" w:pos="9497"/>
      </w:tabs>
      <w:ind w:left="1000"/>
    </w:pPr>
  </w:style>
  <w:style w:type="paragraph" w:styleId="Kazalovsebine7">
    <w:name w:val="toc 7"/>
    <w:basedOn w:val="Navaden"/>
    <w:next w:val="Navaden"/>
    <w:autoRedefine/>
    <w:semiHidden/>
    <w:rsid w:val="007A65E4"/>
    <w:pPr>
      <w:tabs>
        <w:tab w:val="right" w:leader="underscore" w:pos="9497"/>
      </w:tabs>
      <w:ind w:left="1200"/>
    </w:pPr>
  </w:style>
  <w:style w:type="paragraph" w:styleId="Kazalovsebine8">
    <w:name w:val="toc 8"/>
    <w:basedOn w:val="Navaden"/>
    <w:next w:val="Navaden"/>
    <w:autoRedefine/>
    <w:semiHidden/>
    <w:rsid w:val="007A65E4"/>
    <w:pPr>
      <w:tabs>
        <w:tab w:val="right" w:leader="underscore" w:pos="9497"/>
      </w:tabs>
      <w:ind w:left="1400"/>
    </w:pPr>
  </w:style>
  <w:style w:type="paragraph" w:styleId="Kazalovsebine9">
    <w:name w:val="toc 9"/>
    <w:basedOn w:val="Navaden"/>
    <w:next w:val="Navaden"/>
    <w:autoRedefine/>
    <w:semiHidden/>
    <w:rsid w:val="007A65E4"/>
    <w:pPr>
      <w:tabs>
        <w:tab w:val="right" w:leader="underscore" w:pos="9497"/>
      </w:tabs>
      <w:ind w:left="1600"/>
    </w:pPr>
  </w:style>
  <w:style w:type="paragraph" w:styleId="Telobesedila">
    <w:name w:val="Body Text"/>
    <w:basedOn w:val="Navaden"/>
    <w:link w:val="TelobesedilaZnak"/>
    <w:rsid w:val="007A65E4"/>
    <w:pPr>
      <w:jc w:val="both"/>
    </w:pPr>
    <w:rPr>
      <w:rFonts w:ascii="Arial" w:hAnsi="Arial"/>
      <w:b/>
      <w:sz w:val="22"/>
    </w:rPr>
  </w:style>
  <w:style w:type="character" w:customStyle="1" w:styleId="TelobesedilaZnak">
    <w:name w:val="Telo besedila Znak"/>
    <w:link w:val="Telobesedila"/>
    <w:rsid w:val="00AB199A"/>
    <w:rPr>
      <w:rFonts w:ascii="Arial" w:hAnsi="Arial" w:cs="Times New Roman"/>
      <w:b/>
      <w:sz w:val="22"/>
    </w:rPr>
  </w:style>
  <w:style w:type="character" w:styleId="Hiperpovezava">
    <w:name w:val="Hyperlink"/>
    <w:rsid w:val="007A65E4"/>
    <w:rPr>
      <w:rFonts w:cs="Times New Roman"/>
      <w:color w:val="0000FF"/>
      <w:u w:val="single"/>
    </w:rPr>
  </w:style>
  <w:style w:type="character" w:styleId="SledenaHiperpovezava">
    <w:name w:val="FollowedHyperlink"/>
    <w:rsid w:val="007A65E4"/>
    <w:rPr>
      <w:rFonts w:cs="Times New Roman"/>
      <w:color w:val="800080"/>
      <w:u w:val="single"/>
    </w:rPr>
  </w:style>
  <w:style w:type="paragraph" w:customStyle="1" w:styleId="Telobesedila-zamik1">
    <w:name w:val="Telo besedila - zamik1"/>
    <w:basedOn w:val="Navaden"/>
    <w:link w:val="BodyTextIndentChar"/>
    <w:rsid w:val="007A65E4"/>
    <w:pPr>
      <w:ind w:left="450"/>
    </w:pPr>
    <w:rPr>
      <w:rFonts w:ascii="Arial" w:hAnsi="Arial"/>
      <w:sz w:val="22"/>
    </w:rPr>
  </w:style>
  <w:style w:type="character" w:customStyle="1" w:styleId="BodyTextIndentChar">
    <w:name w:val="Body Text Indent Char"/>
    <w:link w:val="Telobesedila-zamik1"/>
    <w:rsid w:val="00AB199A"/>
    <w:rPr>
      <w:rFonts w:ascii="Arial" w:hAnsi="Arial" w:cs="Times New Roman"/>
      <w:sz w:val="22"/>
    </w:rPr>
  </w:style>
  <w:style w:type="paragraph" w:styleId="Telobesedila-zamik">
    <w:name w:val="Body Text Indent"/>
    <w:basedOn w:val="Navaden"/>
    <w:link w:val="Telobesedila-zamikZnak"/>
    <w:rsid w:val="007A65E4"/>
    <w:pPr>
      <w:jc w:val="both"/>
    </w:pPr>
    <w:rPr>
      <w:sz w:val="24"/>
    </w:rPr>
  </w:style>
  <w:style w:type="character" w:customStyle="1" w:styleId="Telobesedila-zamikZnak">
    <w:name w:val="Telo besedila - zamik Znak"/>
    <w:link w:val="Telobesedila-zamik"/>
    <w:rsid w:val="002175EA"/>
    <w:rPr>
      <w:rFonts w:cs="Times New Roman"/>
      <w:sz w:val="24"/>
    </w:rPr>
  </w:style>
  <w:style w:type="paragraph" w:styleId="Golobesedilo">
    <w:name w:val="Plain Text"/>
    <w:basedOn w:val="Navaden"/>
    <w:link w:val="GolobesediloZnak"/>
    <w:rsid w:val="007A65E4"/>
    <w:rPr>
      <w:rFonts w:ascii="Courier New" w:hAnsi="Courier New"/>
    </w:rPr>
  </w:style>
  <w:style w:type="character" w:customStyle="1" w:styleId="GolobesediloZnak">
    <w:name w:val="Golo besedilo Znak"/>
    <w:link w:val="Golobesedilo"/>
    <w:semiHidden/>
    <w:rPr>
      <w:rFonts w:ascii="Courier New" w:hAnsi="Courier New" w:cs="Courier New"/>
      <w:sz w:val="20"/>
      <w:szCs w:val="20"/>
    </w:rPr>
  </w:style>
  <w:style w:type="paragraph" w:styleId="Telobesedila3">
    <w:name w:val="Body Text 3"/>
    <w:basedOn w:val="Navaden"/>
    <w:link w:val="Telobesedila3Znak"/>
    <w:rsid w:val="007A65E4"/>
    <w:pPr>
      <w:spacing w:line="240" w:lineRule="atLeast"/>
    </w:pPr>
    <w:rPr>
      <w:sz w:val="22"/>
    </w:rPr>
  </w:style>
  <w:style w:type="character" w:customStyle="1" w:styleId="Telobesedila3Znak">
    <w:name w:val="Telo besedila 3 Znak"/>
    <w:link w:val="Telobesedila3"/>
    <w:semiHidden/>
    <w:rPr>
      <w:rFonts w:cs="Times New Roman"/>
      <w:sz w:val="16"/>
      <w:szCs w:val="16"/>
    </w:rPr>
  </w:style>
  <w:style w:type="paragraph" w:styleId="Telobesedila-zamik2">
    <w:name w:val="Body Text Indent 2"/>
    <w:basedOn w:val="Navaden"/>
    <w:link w:val="Telobesedila-zamik2Znak"/>
    <w:rsid w:val="007A65E4"/>
    <w:pPr>
      <w:tabs>
        <w:tab w:val="num" w:pos="1134"/>
      </w:tabs>
      <w:ind w:left="1134"/>
      <w:jc w:val="both"/>
    </w:pPr>
    <w:rPr>
      <w:rFonts w:ascii="Arial" w:hAnsi="Arial"/>
      <w:sz w:val="22"/>
    </w:rPr>
  </w:style>
  <w:style w:type="character" w:customStyle="1" w:styleId="Telobesedila-zamik2Znak">
    <w:name w:val="Telo besedila - zamik 2 Znak"/>
    <w:link w:val="Telobesedila-zamik2"/>
    <w:semiHidden/>
    <w:rPr>
      <w:rFonts w:cs="Times New Roman"/>
      <w:sz w:val="20"/>
      <w:szCs w:val="20"/>
    </w:rPr>
  </w:style>
  <w:style w:type="paragraph" w:styleId="Telobesedila-zamik3">
    <w:name w:val="Body Text Indent 3"/>
    <w:basedOn w:val="Navaden"/>
    <w:link w:val="Telobesedila-zamik3Znak"/>
    <w:rsid w:val="007A65E4"/>
    <w:pPr>
      <w:ind w:left="284"/>
      <w:jc w:val="both"/>
    </w:pPr>
    <w:rPr>
      <w:rFonts w:ascii="Arial" w:hAnsi="Arial"/>
      <w:sz w:val="22"/>
    </w:rPr>
  </w:style>
  <w:style w:type="character" w:customStyle="1" w:styleId="Telobesedila-zamik3Znak">
    <w:name w:val="Telo besedila - zamik 3 Znak"/>
    <w:link w:val="Telobesedila-zamik3"/>
    <w:semiHidden/>
    <w:rPr>
      <w:rFonts w:cs="Times New Roman"/>
      <w:sz w:val="16"/>
      <w:szCs w:val="16"/>
    </w:rPr>
  </w:style>
  <w:style w:type="paragraph" w:styleId="Blokbesedila">
    <w:name w:val="Block Text"/>
    <w:basedOn w:val="Navaden"/>
    <w:rsid w:val="007A65E4"/>
    <w:pPr>
      <w:ind w:left="450" w:right="1332"/>
    </w:pPr>
  </w:style>
  <w:style w:type="table" w:styleId="Tabelamrea">
    <w:name w:val="Table Grid"/>
    <w:basedOn w:val="Navadnatabela"/>
    <w:rsid w:val="00432C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link w:val="ListParagraphZnak"/>
    <w:rsid w:val="000B33D5"/>
    <w:pPr>
      <w:ind w:left="708"/>
    </w:pPr>
  </w:style>
  <w:style w:type="paragraph" w:styleId="Besedilooblaka">
    <w:name w:val="Balloon Text"/>
    <w:basedOn w:val="Navaden"/>
    <w:link w:val="BesedilooblakaZnak"/>
    <w:semiHidden/>
    <w:rsid w:val="009E3484"/>
    <w:rPr>
      <w:rFonts w:ascii="Tahoma" w:hAnsi="Tahoma" w:cs="Tahoma"/>
      <w:sz w:val="16"/>
      <w:szCs w:val="16"/>
    </w:rPr>
  </w:style>
  <w:style w:type="character" w:customStyle="1" w:styleId="BesedilooblakaZnak">
    <w:name w:val="Besedilo oblačka Znak"/>
    <w:link w:val="Besedilooblaka"/>
    <w:rsid w:val="009E3484"/>
    <w:rPr>
      <w:rFonts w:ascii="Tahoma" w:hAnsi="Tahoma" w:cs="Tahoma"/>
      <w:sz w:val="16"/>
      <w:szCs w:val="16"/>
    </w:rPr>
  </w:style>
  <w:style w:type="paragraph" w:customStyle="1" w:styleId="Besedilo">
    <w:name w:val="Besedilo"/>
    <w:basedOn w:val="Navaden"/>
    <w:link w:val="BesediloZnak"/>
    <w:autoRedefine/>
    <w:uiPriority w:val="99"/>
    <w:rsid w:val="00DA1C68"/>
    <w:pPr>
      <w:tabs>
        <w:tab w:val="left" w:pos="3420"/>
      </w:tabs>
      <w:jc w:val="center"/>
    </w:pPr>
    <w:rPr>
      <w:rFonts w:ascii="Tahoma" w:hAnsi="Tahoma" w:cs="Tahoma"/>
      <w:noProof/>
    </w:rPr>
  </w:style>
  <w:style w:type="character" w:customStyle="1" w:styleId="BesediloZnak">
    <w:name w:val="Besedilo Znak"/>
    <w:link w:val="Besedilo"/>
    <w:uiPriority w:val="99"/>
    <w:rsid w:val="00DA1C68"/>
    <w:rPr>
      <w:rFonts w:ascii="Tahoma" w:hAnsi="Tahoma" w:cs="Tahoma"/>
      <w:noProof/>
    </w:rPr>
  </w:style>
  <w:style w:type="paragraph" w:styleId="Naslov">
    <w:name w:val="Title"/>
    <w:basedOn w:val="Navaden"/>
    <w:link w:val="NaslovZnak"/>
    <w:qFormat/>
    <w:rsid w:val="00E9435B"/>
    <w:pPr>
      <w:jc w:val="center"/>
    </w:pPr>
    <w:rPr>
      <w:rFonts w:ascii="Tahoma" w:hAnsi="Tahoma" w:cs="Tahoma"/>
      <w:b/>
      <w:sz w:val="24"/>
    </w:rPr>
  </w:style>
  <w:style w:type="character" w:customStyle="1" w:styleId="NaslovZnak">
    <w:name w:val="Naslov Znak"/>
    <w:link w:val="Naslov"/>
    <w:rsid w:val="00E9435B"/>
    <w:rPr>
      <w:rFonts w:ascii="Tahoma" w:hAnsi="Tahoma" w:cs="Tahoma"/>
      <w:b/>
      <w:sz w:val="24"/>
    </w:rPr>
  </w:style>
  <w:style w:type="paragraph" w:customStyle="1" w:styleId="Slog1">
    <w:name w:val="Slog1"/>
    <w:basedOn w:val="Navaden"/>
    <w:next w:val="Telobesedila"/>
    <w:rsid w:val="00AB199A"/>
    <w:pPr>
      <w:jc w:val="center"/>
    </w:pPr>
    <w:rPr>
      <w:b/>
      <w:i/>
      <w:sz w:val="40"/>
    </w:rPr>
  </w:style>
  <w:style w:type="paragraph" w:customStyle="1" w:styleId="naslov0">
    <w:name w:val="naslov"/>
    <w:basedOn w:val="Navaden"/>
    <w:rsid w:val="00AB199A"/>
    <w:pPr>
      <w:spacing w:before="240" w:after="240"/>
      <w:jc w:val="both"/>
    </w:pPr>
    <w:rPr>
      <w:b/>
      <w:noProof/>
      <w:sz w:val="24"/>
    </w:rPr>
  </w:style>
  <w:style w:type="paragraph" w:customStyle="1" w:styleId="Besedilo-tabela">
    <w:name w:val="Besedilo-tabela"/>
    <w:basedOn w:val="Besedilo"/>
    <w:rsid w:val="00AB199A"/>
    <w:rPr>
      <w:rFonts w:ascii="Arial" w:hAnsi="Arial" w:cs="Arial"/>
      <w:sz w:val="22"/>
      <w:szCs w:val="22"/>
    </w:rPr>
  </w:style>
  <w:style w:type="paragraph" w:customStyle="1" w:styleId="SlogLevoRazmikvrstic15vrstice">
    <w:name w:val="Slog Levo Razmik vrstic:  15 vrstice"/>
    <w:basedOn w:val="Navaden"/>
    <w:rsid w:val="00AB199A"/>
    <w:pPr>
      <w:tabs>
        <w:tab w:val="num" w:pos="780"/>
      </w:tabs>
      <w:spacing w:after="120"/>
      <w:ind w:left="780" w:hanging="360"/>
      <w:jc w:val="both"/>
    </w:pPr>
    <w:rPr>
      <w:rFonts w:ascii="Arial" w:hAnsi="Arial"/>
      <w:sz w:val="24"/>
    </w:rPr>
  </w:style>
  <w:style w:type="paragraph" w:customStyle="1" w:styleId="bes1">
    <w:name w:val="bes1"/>
    <w:basedOn w:val="Navaden"/>
    <w:rsid w:val="00AB199A"/>
    <w:pPr>
      <w:spacing w:after="120"/>
      <w:jc w:val="both"/>
    </w:pPr>
    <w:rPr>
      <w:rFonts w:ascii="SL Dutch" w:hAnsi="SL Dutch"/>
      <w:sz w:val="22"/>
      <w:lang w:val="en-US"/>
    </w:rPr>
  </w:style>
  <w:style w:type="paragraph" w:styleId="Navaden-zamik">
    <w:name w:val="Normal Indent"/>
    <w:basedOn w:val="Navaden"/>
    <w:rsid w:val="00AB199A"/>
    <w:pPr>
      <w:ind w:left="708"/>
      <w:jc w:val="both"/>
    </w:pPr>
    <w:rPr>
      <w:noProof/>
      <w:sz w:val="22"/>
    </w:rPr>
  </w:style>
  <w:style w:type="paragraph" w:customStyle="1" w:styleId="Zamik1">
    <w:name w:val="Zamik1"/>
    <w:rsid w:val="00AB199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pPr>
    <w:rPr>
      <w:rFonts w:ascii="YU  Swiss" w:hAnsi="YU  Swiss"/>
      <w:sz w:val="24"/>
      <w:lang w:val="en-GB"/>
    </w:rPr>
  </w:style>
  <w:style w:type="character" w:styleId="Pripombasklic">
    <w:name w:val="annotation reference"/>
    <w:uiPriority w:val="99"/>
    <w:semiHidden/>
    <w:rsid w:val="00AB199A"/>
    <w:rPr>
      <w:rFonts w:cs="Times New Roman"/>
      <w:sz w:val="16"/>
      <w:szCs w:val="16"/>
    </w:rPr>
  </w:style>
  <w:style w:type="paragraph" w:customStyle="1" w:styleId="Revizija1">
    <w:name w:val="Revizija1"/>
    <w:hidden/>
    <w:semiHidden/>
    <w:rsid w:val="00AB199A"/>
    <w:rPr>
      <w:sz w:val="24"/>
      <w:szCs w:val="24"/>
    </w:rPr>
  </w:style>
  <w:style w:type="paragraph" w:styleId="Pripombabesedilo">
    <w:name w:val="annotation text"/>
    <w:basedOn w:val="Navaden"/>
    <w:link w:val="PripombabesediloZnak"/>
    <w:uiPriority w:val="99"/>
    <w:semiHidden/>
    <w:rsid w:val="00AB199A"/>
    <w:pPr>
      <w:jc w:val="both"/>
    </w:pPr>
  </w:style>
  <w:style w:type="character" w:customStyle="1" w:styleId="PripombabesediloZnak">
    <w:name w:val="Pripomba – besedilo Znak"/>
    <w:link w:val="Pripombabesedilo"/>
    <w:uiPriority w:val="99"/>
    <w:rsid w:val="00AB199A"/>
    <w:rPr>
      <w:rFonts w:cs="Times New Roman"/>
    </w:rPr>
  </w:style>
  <w:style w:type="paragraph" w:styleId="Zadevapripombe">
    <w:name w:val="annotation subject"/>
    <w:basedOn w:val="Pripombabesedilo"/>
    <w:next w:val="Pripombabesedilo"/>
    <w:link w:val="ZadevapripombeZnak"/>
    <w:semiHidden/>
    <w:rsid w:val="00AB199A"/>
    <w:rPr>
      <w:b/>
      <w:bCs/>
    </w:rPr>
  </w:style>
  <w:style w:type="character" w:customStyle="1" w:styleId="ZadevapripombeZnak">
    <w:name w:val="Zadeva pripombe Znak"/>
    <w:link w:val="Zadevapripombe"/>
    <w:rsid w:val="00AB199A"/>
    <w:rPr>
      <w:rFonts w:cs="Times New Roman"/>
      <w:b/>
      <w:bCs/>
    </w:rPr>
  </w:style>
  <w:style w:type="paragraph" w:customStyle="1" w:styleId="SlogTahoma11ptPred6ptPo3pt">
    <w:name w:val="Slog Tahoma 11 pt Pred:  6 pt Po:  3 pt"/>
    <w:basedOn w:val="Navaden"/>
    <w:rsid w:val="00E17206"/>
    <w:pPr>
      <w:widowControl w:val="0"/>
      <w:adjustRightInd w:val="0"/>
      <w:spacing w:before="120" w:after="60"/>
      <w:jc w:val="both"/>
      <w:textAlignment w:val="baseline"/>
    </w:pPr>
    <w:rPr>
      <w:rFonts w:ascii="Tahoma" w:hAnsi="Tahoma"/>
      <w:sz w:val="22"/>
      <w:lang w:eastAsia="en-US"/>
    </w:rPr>
  </w:style>
  <w:style w:type="paragraph" w:customStyle="1" w:styleId="msolistparagraph0">
    <w:name w:val="msolistparagraph"/>
    <w:basedOn w:val="Navaden"/>
    <w:rsid w:val="00787E04"/>
    <w:pPr>
      <w:ind w:left="720"/>
    </w:pPr>
    <w:rPr>
      <w:sz w:val="24"/>
      <w:szCs w:val="24"/>
    </w:rPr>
  </w:style>
  <w:style w:type="paragraph" w:styleId="Napis">
    <w:name w:val="caption"/>
    <w:basedOn w:val="Navaden"/>
    <w:next w:val="Navaden"/>
    <w:qFormat/>
    <w:rsid w:val="008B1FEC"/>
    <w:pPr>
      <w:spacing w:before="120" w:after="120"/>
    </w:pPr>
    <w:rPr>
      <w:rFonts w:ascii="Swiss" w:hAnsi="Swiss"/>
      <w:b/>
      <w:sz w:val="22"/>
      <w:lang w:val="en-US"/>
    </w:rPr>
  </w:style>
  <w:style w:type="paragraph" w:customStyle="1" w:styleId="Standard">
    <w:name w:val="Standard"/>
    <w:rsid w:val="001E3925"/>
    <w:pPr>
      <w:widowControl w:val="0"/>
      <w:suppressAutoHyphens/>
      <w:overflowPunct w:val="0"/>
      <w:autoSpaceDE w:val="0"/>
      <w:autoSpaceDN w:val="0"/>
      <w:jc w:val="both"/>
      <w:textAlignment w:val="baseline"/>
    </w:pPr>
    <w:rPr>
      <w:rFonts w:cs="Calibri"/>
      <w:kern w:val="3"/>
      <w:sz w:val="24"/>
      <w:lang w:eastAsia="zh-CN"/>
    </w:rPr>
  </w:style>
  <w:style w:type="paragraph" w:customStyle="1" w:styleId="Naslov44RD">
    <w:name w:val="Naslov 44 RD"/>
    <w:basedOn w:val="Standard"/>
    <w:rsid w:val="001E3925"/>
    <w:pPr>
      <w:numPr>
        <w:numId w:val="2"/>
      </w:numPr>
      <w:spacing w:line="276" w:lineRule="auto"/>
    </w:pPr>
    <w:rPr>
      <w:rFonts w:ascii="Calibri" w:hAnsi="Calibri"/>
      <w:b/>
      <w:sz w:val="22"/>
      <w:szCs w:val="22"/>
    </w:rPr>
  </w:style>
  <w:style w:type="table" w:customStyle="1" w:styleId="Tabelamrea1">
    <w:name w:val="Tabela – mreža1"/>
    <w:rsid w:val="006200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Znak">
    <w:name w:val="List Paragraph Znak"/>
    <w:link w:val="Odstavekseznama1"/>
    <w:rsid w:val="00295213"/>
    <w:rPr>
      <w:rFonts w:cs="Times New Roman"/>
    </w:rPr>
  </w:style>
  <w:style w:type="character" w:customStyle="1" w:styleId="ListParagraphChar">
    <w:name w:val="List Paragraph Char"/>
    <w:rsid w:val="004B4EFD"/>
    <w:rPr>
      <w:rFonts w:cs="Times New Roman"/>
    </w:rPr>
  </w:style>
  <w:style w:type="paragraph" w:customStyle="1" w:styleId="Default">
    <w:name w:val="Default"/>
    <w:rsid w:val="00020EF4"/>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817265"/>
    <w:pPr>
      <w:ind w:left="720"/>
      <w:contextualSpacing/>
    </w:pPr>
  </w:style>
  <w:style w:type="paragraph" w:styleId="Revizija">
    <w:name w:val="Revision"/>
    <w:hidden/>
    <w:uiPriority w:val="99"/>
    <w:semiHidden/>
    <w:rsid w:val="00F84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395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2211D-8C25-47AA-8500-5FDB4C24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1067</Words>
  <Characters>6087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PREJEMNIKI</vt:lpstr>
    </vt:vector>
  </TitlesOfParts>
  <Company>Termoelektrarna Šoštanj d.o.o.</Company>
  <LinksUpToDate>false</LinksUpToDate>
  <CharactersWithSpaces>7140</CharactersWithSpaces>
  <SharedDoc>false</SharedDoc>
  <HLinks>
    <vt:vector size="6" baseType="variant">
      <vt:variant>
        <vt:i4>7864405</vt:i4>
      </vt:variant>
      <vt:variant>
        <vt:i4>2232</vt:i4>
      </vt:variant>
      <vt:variant>
        <vt:i4>1025</vt:i4>
      </vt:variant>
      <vt:variant>
        <vt:i4>1</vt:i4>
      </vt:variant>
      <vt:variant>
        <vt:lpwstr>http://www.te-sostanj.si/images/tes_logo2.png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PREJEMNIKI</dc:title>
  <dc:subject/>
  <dc:creator>Jana</dc:creator>
  <cp:keywords/>
  <dc:description/>
  <cp:lastModifiedBy>Vesna Rebić</cp:lastModifiedBy>
  <cp:revision>3</cp:revision>
  <cp:lastPrinted>2021-09-29T06:34:00Z</cp:lastPrinted>
  <dcterms:created xsi:type="dcterms:W3CDTF">2024-03-04T13:31:00Z</dcterms:created>
  <dcterms:modified xsi:type="dcterms:W3CDTF">2024-03-04T13:33:00Z</dcterms:modified>
</cp:coreProperties>
</file>