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82A44" w14:textId="1CAE9A21" w:rsidR="00E52E69" w:rsidRPr="00D25800" w:rsidRDefault="0066172A" w:rsidP="00E52E69">
      <w:pPr>
        <w:jc w:val="both"/>
        <w:rPr>
          <w:rFonts w:ascii="Tahoma" w:hAnsi="Tahoma" w:cs="Tahoma"/>
        </w:rPr>
      </w:pPr>
      <w:r w:rsidRPr="00B27A02">
        <w:rPr>
          <w:noProof/>
        </w:rPr>
        <w:drawing>
          <wp:inline distT="0" distB="0" distL="0" distR="0" wp14:anchorId="739B559C" wp14:editId="410C4B4D">
            <wp:extent cx="1240155" cy="612140"/>
            <wp:effectExtent l="0" t="0" r="0" b="0"/>
            <wp:docPr id="2" name="Slika 2" descr="Slika, ki vsebuje besede logotip, grafika, posnetek zaslona, oblikovanje&#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descr="Slika, ki vsebuje besede logotip, grafika, posnetek zaslona, oblikovanje&#10;&#10;Opis je samodejno ustvarje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0155" cy="612140"/>
                    </a:xfrm>
                    <a:prstGeom prst="rect">
                      <a:avLst/>
                    </a:prstGeom>
                    <a:noFill/>
                    <a:ln>
                      <a:noFill/>
                    </a:ln>
                  </pic:spPr>
                </pic:pic>
              </a:graphicData>
            </a:graphic>
          </wp:inline>
        </w:drawing>
      </w:r>
    </w:p>
    <w:p w14:paraId="6E2A444C" w14:textId="77777777" w:rsidR="00E52E69" w:rsidRPr="00D25800" w:rsidRDefault="00E52E69" w:rsidP="00E52E69">
      <w:pPr>
        <w:jc w:val="both"/>
        <w:rPr>
          <w:rFonts w:ascii="Tahoma" w:hAnsi="Tahoma" w:cs="Tahoma"/>
        </w:rPr>
      </w:pPr>
    </w:p>
    <w:p w14:paraId="668B1064" w14:textId="77777777" w:rsidR="00E52E69" w:rsidRPr="00D25800" w:rsidRDefault="00E52E69" w:rsidP="00E52E69">
      <w:pPr>
        <w:jc w:val="both"/>
        <w:rPr>
          <w:rFonts w:ascii="Tahoma" w:hAnsi="Tahoma" w:cs="Tahoma"/>
        </w:rPr>
      </w:pPr>
    </w:p>
    <w:p w14:paraId="0000C50B" w14:textId="77777777" w:rsidR="00E52E69" w:rsidRPr="00D25800" w:rsidRDefault="00E52E69" w:rsidP="00E52E69">
      <w:pPr>
        <w:jc w:val="both"/>
        <w:rPr>
          <w:rFonts w:ascii="Tahoma" w:hAnsi="Tahoma" w:cs="Tahoma"/>
        </w:rPr>
      </w:pPr>
    </w:p>
    <w:p w14:paraId="3893DC03" w14:textId="77777777" w:rsidR="00E52E69" w:rsidRPr="00D25800" w:rsidRDefault="00E52E69" w:rsidP="00E52E69">
      <w:pPr>
        <w:jc w:val="both"/>
        <w:rPr>
          <w:rFonts w:ascii="Tahoma" w:hAnsi="Tahoma" w:cs="Tahoma"/>
        </w:rPr>
      </w:pPr>
    </w:p>
    <w:p w14:paraId="1B6C2E98" w14:textId="77777777" w:rsidR="00E52E69" w:rsidRPr="00D25800" w:rsidRDefault="00E52E69" w:rsidP="00E52E69">
      <w:pPr>
        <w:jc w:val="both"/>
        <w:rPr>
          <w:rFonts w:ascii="Tahoma" w:hAnsi="Tahoma" w:cs="Tahoma"/>
        </w:rPr>
      </w:pPr>
    </w:p>
    <w:p w14:paraId="204433C5" w14:textId="77777777" w:rsidR="00E52E69" w:rsidRPr="00D25800" w:rsidRDefault="00E52E69" w:rsidP="00E52E69">
      <w:pPr>
        <w:jc w:val="both"/>
        <w:rPr>
          <w:rFonts w:ascii="Tahoma" w:hAnsi="Tahoma" w:cs="Tahoma"/>
          <w:sz w:val="32"/>
          <w:szCs w:val="32"/>
        </w:rPr>
      </w:pPr>
    </w:p>
    <w:p w14:paraId="7382C908" w14:textId="77777777" w:rsidR="00E52E69" w:rsidRPr="00D25800" w:rsidRDefault="00E52E69" w:rsidP="00E52E69">
      <w:pPr>
        <w:jc w:val="both"/>
        <w:rPr>
          <w:rFonts w:ascii="Tahoma" w:hAnsi="Tahoma" w:cs="Tahoma"/>
          <w:sz w:val="32"/>
          <w:szCs w:val="32"/>
        </w:rPr>
      </w:pPr>
    </w:p>
    <w:p w14:paraId="7B672825" w14:textId="77777777" w:rsidR="00E52E69" w:rsidRPr="00D25800" w:rsidRDefault="00E52E69" w:rsidP="00E52E69">
      <w:pPr>
        <w:jc w:val="both"/>
        <w:rPr>
          <w:rFonts w:ascii="Tahoma" w:hAnsi="Tahoma" w:cs="Tahoma"/>
          <w:sz w:val="32"/>
          <w:szCs w:val="32"/>
        </w:rPr>
      </w:pPr>
    </w:p>
    <w:p w14:paraId="3F7C178A" w14:textId="77777777" w:rsidR="00E52E69" w:rsidRPr="00D25800" w:rsidRDefault="00E52E69" w:rsidP="00E52E69">
      <w:pPr>
        <w:jc w:val="both"/>
        <w:rPr>
          <w:rFonts w:ascii="Tahoma" w:hAnsi="Tahoma" w:cs="Tahoma"/>
          <w:sz w:val="32"/>
          <w:szCs w:val="32"/>
        </w:rPr>
      </w:pPr>
    </w:p>
    <w:p w14:paraId="169FEBF7" w14:textId="77777777" w:rsidR="00E52E69" w:rsidRPr="00D25800" w:rsidRDefault="00E52E69" w:rsidP="00E52E69">
      <w:pPr>
        <w:jc w:val="both"/>
        <w:rPr>
          <w:rFonts w:ascii="Tahoma" w:hAnsi="Tahoma" w:cs="Tahoma"/>
          <w:sz w:val="32"/>
          <w:szCs w:val="32"/>
        </w:rPr>
      </w:pPr>
    </w:p>
    <w:p w14:paraId="102C2C9D" w14:textId="77777777" w:rsidR="00E52E69" w:rsidRPr="00D25800" w:rsidRDefault="00E52E69" w:rsidP="00E52E69">
      <w:pPr>
        <w:jc w:val="both"/>
        <w:rPr>
          <w:rFonts w:ascii="Tahoma" w:hAnsi="Tahoma" w:cs="Tahoma"/>
          <w:sz w:val="32"/>
          <w:szCs w:val="32"/>
        </w:rPr>
      </w:pPr>
    </w:p>
    <w:p w14:paraId="09B83A43" w14:textId="77777777" w:rsidR="00E52E69" w:rsidRPr="00D25800" w:rsidRDefault="00E52E69" w:rsidP="00E52E69">
      <w:pPr>
        <w:jc w:val="both"/>
        <w:rPr>
          <w:rFonts w:ascii="Tahoma" w:hAnsi="Tahoma" w:cs="Tahoma"/>
          <w:sz w:val="32"/>
          <w:szCs w:val="32"/>
        </w:rPr>
      </w:pPr>
    </w:p>
    <w:p w14:paraId="7B9FCACB" w14:textId="77777777" w:rsidR="003470F4" w:rsidRPr="001539E6" w:rsidRDefault="003470F4" w:rsidP="003470F4">
      <w:pPr>
        <w:jc w:val="center"/>
        <w:rPr>
          <w:rFonts w:ascii="Tahoma" w:hAnsi="Tahoma" w:cs="Tahoma"/>
          <w:sz w:val="22"/>
          <w:szCs w:val="22"/>
        </w:rPr>
      </w:pPr>
      <w:r w:rsidRPr="001539E6">
        <w:rPr>
          <w:rFonts w:ascii="Tahoma" w:hAnsi="Tahoma" w:cs="Tahoma"/>
          <w:color w:val="000000"/>
          <w:sz w:val="22"/>
          <w:szCs w:val="22"/>
        </w:rPr>
        <w:t>TEHNIČNI DEL DOKUMENTACIJE</w:t>
      </w:r>
    </w:p>
    <w:p w14:paraId="3C33BF43" w14:textId="77777777" w:rsidR="003470F4" w:rsidRPr="003470F4" w:rsidRDefault="003470F4" w:rsidP="003470F4">
      <w:pPr>
        <w:jc w:val="center"/>
        <w:rPr>
          <w:rFonts w:ascii="Arial" w:hAnsi="Arial" w:cs="Arial"/>
          <w:sz w:val="28"/>
          <w:szCs w:val="28"/>
        </w:rPr>
      </w:pPr>
    </w:p>
    <w:p w14:paraId="283D4E60" w14:textId="77777777" w:rsidR="003470F4" w:rsidRPr="003470F4" w:rsidRDefault="003470F4" w:rsidP="003470F4">
      <w:pPr>
        <w:jc w:val="center"/>
        <w:rPr>
          <w:rFonts w:ascii="Arial" w:hAnsi="Arial" w:cs="Arial"/>
          <w:sz w:val="28"/>
          <w:szCs w:val="28"/>
        </w:rPr>
      </w:pPr>
    </w:p>
    <w:p w14:paraId="52F474F7" w14:textId="77777777" w:rsidR="003470F4" w:rsidRPr="003470F4" w:rsidRDefault="003470F4" w:rsidP="003470F4">
      <w:pPr>
        <w:jc w:val="center"/>
        <w:rPr>
          <w:rFonts w:ascii="Arial" w:hAnsi="Arial" w:cs="Arial"/>
          <w:sz w:val="28"/>
          <w:szCs w:val="28"/>
        </w:rPr>
      </w:pPr>
    </w:p>
    <w:p w14:paraId="07381B80" w14:textId="5B2C69EA" w:rsidR="00421525" w:rsidRPr="00D25800" w:rsidRDefault="00CE010E" w:rsidP="00421525">
      <w:pPr>
        <w:jc w:val="center"/>
        <w:rPr>
          <w:rFonts w:ascii="Tahoma" w:hAnsi="Tahoma" w:cs="Tahoma"/>
          <w:color w:val="000000"/>
        </w:rPr>
      </w:pPr>
      <w:r w:rsidRPr="00CE010E">
        <w:rPr>
          <w:rFonts w:ascii="Tahoma" w:hAnsi="Tahoma" w:cs="Tahoma"/>
          <w:b/>
          <w:szCs w:val="28"/>
        </w:rPr>
        <w:t xml:space="preserve">OBNOVA </w:t>
      </w:r>
      <w:r w:rsidR="00E81418">
        <w:rPr>
          <w:rFonts w:ascii="Tahoma" w:hAnsi="Tahoma" w:cs="Tahoma"/>
          <w:b/>
          <w:szCs w:val="28"/>
        </w:rPr>
        <w:t>SESTAVNIH DELOV DOGOREVALNEGA SISTEMA</w:t>
      </w:r>
      <w:r w:rsidRPr="00CE010E">
        <w:rPr>
          <w:rFonts w:ascii="Tahoma" w:hAnsi="Tahoma" w:cs="Tahoma"/>
          <w:b/>
          <w:szCs w:val="28"/>
        </w:rPr>
        <w:t xml:space="preserve"> BLOKA 6</w:t>
      </w:r>
    </w:p>
    <w:p w14:paraId="0E83A2F8" w14:textId="77777777" w:rsidR="00421525" w:rsidRPr="00D25800" w:rsidRDefault="00421525" w:rsidP="00421525">
      <w:pPr>
        <w:jc w:val="center"/>
        <w:rPr>
          <w:rFonts w:ascii="Tahoma" w:hAnsi="Tahoma" w:cs="Tahoma"/>
          <w:b/>
          <w:sz w:val="22"/>
          <w:szCs w:val="22"/>
        </w:rPr>
      </w:pPr>
    </w:p>
    <w:p w14:paraId="6B0FB0AC" w14:textId="77777777" w:rsidR="00E52E69" w:rsidRPr="00D25800" w:rsidRDefault="00E52E69" w:rsidP="00E52E69">
      <w:pPr>
        <w:jc w:val="center"/>
        <w:rPr>
          <w:rFonts w:ascii="Tahoma" w:hAnsi="Tahoma" w:cs="Tahoma"/>
          <w:b/>
          <w:sz w:val="22"/>
          <w:szCs w:val="22"/>
        </w:rPr>
      </w:pPr>
    </w:p>
    <w:p w14:paraId="53F9B99C" w14:textId="77777777" w:rsidR="00E52E69" w:rsidRPr="00D25800" w:rsidRDefault="00E52E69" w:rsidP="00E52E69">
      <w:pPr>
        <w:jc w:val="center"/>
        <w:rPr>
          <w:rFonts w:ascii="Tahoma" w:hAnsi="Tahoma" w:cs="Tahoma"/>
          <w:b/>
          <w:sz w:val="22"/>
          <w:szCs w:val="22"/>
        </w:rPr>
      </w:pPr>
    </w:p>
    <w:p w14:paraId="2E526AB8" w14:textId="77777777" w:rsidR="00E52E69" w:rsidRPr="00D25800" w:rsidRDefault="00E52E69" w:rsidP="00E52E69">
      <w:pPr>
        <w:jc w:val="center"/>
        <w:rPr>
          <w:rFonts w:ascii="Tahoma" w:hAnsi="Tahoma" w:cs="Tahoma"/>
          <w:b/>
          <w:sz w:val="22"/>
          <w:szCs w:val="22"/>
        </w:rPr>
      </w:pPr>
    </w:p>
    <w:p w14:paraId="2AD4CE8A" w14:textId="77777777" w:rsidR="00E52E69" w:rsidRPr="00D25800" w:rsidRDefault="00E52E69" w:rsidP="00E52E69">
      <w:pPr>
        <w:jc w:val="both"/>
        <w:rPr>
          <w:rFonts w:ascii="Tahoma" w:hAnsi="Tahoma" w:cs="Tahoma"/>
          <w:b/>
          <w:caps/>
          <w:sz w:val="32"/>
          <w:szCs w:val="32"/>
        </w:rPr>
      </w:pPr>
    </w:p>
    <w:p w14:paraId="410458BA" w14:textId="77777777" w:rsidR="00E52E69" w:rsidRPr="00D25800" w:rsidRDefault="00E52E69" w:rsidP="00E52E69">
      <w:pPr>
        <w:jc w:val="both"/>
        <w:rPr>
          <w:rFonts w:ascii="Tahoma" w:hAnsi="Tahoma" w:cs="Tahoma"/>
          <w:b/>
          <w:sz w:val="32"/>
          <w:szCs w:val="32"/>
        </w:rPr>
      </w:pPr>
    </w:p>
    <w:p w14:paraId="5ECCB42E" w14:textId="77777777" w:rsidR="00E52E69" w:rsidRPr="00D25800" w:rsidRDefault="00E52E69" w:rsidP="00E52E69">
      <w:pPr>
        <w:jc w:val="both"/>
        <w:rPr>
          <w:rFonts w:ascii="Tahoma" w:hAnsi="Tahoma" w:cs="Tahoma"/>
          <w:b/>
          <w:sz w:val="32"/>
          <w:szCs w:val="32"/>
        </w:rPr>
      </w:pPr>
    </w:p>
    <w:p w14:paraId="6E293607" w14:textId="77777777" w:rsidR="00E52E69" w:rsidRPr="00D25800" w:rsidRDefault="00E52E69" w:rsidP="00E52E69">
      <w:pPr>
        <w:jc w:val="both"/>
        <w:rPr>
          <w:rFonts w:ascii="Tahoma" w:hAnsi="Tahoma" w:cs="Tahoma"/>
          <w:b/>
          <w:sz w:val="32"/>
          <w:szCs w:val="32"/>
        </w:rPr>
      </w:pPr>
    </w:p>
    <w:p w14:paraId="3E0AAB45" w14:textId="77777777" w:rsidR="00E52E69" w:rsidRPr="00D25800" w:rsidRDefault="00E52E69" w:rsidP="00E52E69">
      <w:pPr>
        <w:jc w:val="both"/>
        <w:rPr>
          <w:rFonts w:ascii="Tahoma" w:hAnsi="Tahoma" w:cs="Tahoma"/>
          <w:b/>
          <w:sz w:val="32"/>
          <w:szCs w:val="32"/>
        </w:rPr>
      </w:pPr>
    </w:p>
    <w:p w14:paraId="3A59524E" w14:textId="77777777" w:rsidR="00E52E69" w:rsidRPr="00D25800" w:rsidRDefault="00E52E69" w:rsidP="00E52E69">
      <w:pPr>
        <w:jc w:val="both"/>
        <w:rPr>
          <w:rFonts w:ascii="Tahoma" w:hAnsi="Tahoma" w:cs="Tahoma"/>
          <w:sz w:val="32"/>
          <w:szCs w:val="32"/>
        </w:rPr>
      </w:pPr>
    </w:p>
    <w:p w14:paraId="0FB744D1" w14:textId="77777777" w:rsidR="00E52E69" w:rsidRPr="00D25800" w:rsidRDefault="00E52E69" w:rsidP="00E52E69">
      <w:pPr>
        <w:jc w:val="both"/>
        <w:rPr>
          <w:rFonts w:ascii="Tahoma" w:hAnsi="Tahoma" w:cs="Tahoma"/>
          <w:sz w:val="32"/>
          <w:szCs w:val="32"/>
        </w:rPr>
      </w:pPr>
    </w:p>
    <w:p w14:paraId="04D7CE89" w14:textId="77777777" w:rsidR="00E52E69" w:rsidRPr="00D25800" w:rsidRDefault="00E52E69" w:rsidP="00E52E69">
      <w:pPr>
        <w:jc w:val="both"/>
        <w:rPr>
          <w:rFonts w:ascii="Tahoma" w:hAnsi="Tahoma" w:cs="Tahoma"/>
          <w:color w:val="000000"/>
          <w:sz w:val="32"/>
          <w:szCs w:val="32"/>
        </w:rPr>
      </w:pPr>
    </w:p>
    <w:p w14:paraId="661B119E" w14:textId="77777777" w:rsidR="00E52E69" w:rsidRPr="00D25800" w:rsidRDefault="00E52E69" w:rsidP="00E52E69">
      <w:pPr>
        <w:jc w:val="both"/>
        <w:rPr>
          <w:rFonts w:ascii="Tahoma" w:hAnsi="Tahoma" w:cs="Tahoma"/>
          <w:color w:val="000000"/>
          <w:sz w:val="32"/>
          <w:szCs w:val="32"/>
        </w:rPr>
      </w:pPr>
    </w:p>
    <w:p w14:paraId="377FCEEA" w14:textId="77777777" w:rsidR="00E52E69" w:rsidRPr="00D25800" w:rsidRDefault="00E52E69" w:rsidP="00E52E69">
      <w:pPr>
        <w:jc w:val="both"/>
        <w:rPr>
          <w:rFonts w:ascii="Tahoma" w:hAnsi="Tahoma" w:cs="Tahoma"/>
          <w:color w:val="000000"/>
          <w:sz w:val="32"/>
          <w:szCs w:val="32"/>
        </w:rPr>
      </w:pPr>
    </w:p>
    <w:p w14:paraId="3D31ABCB" w14:textId="77777777" w:rsidR="00E52E69" w:rsidRPr="00D25800" w:rsidRDefault="00E52E69" w:rsidP="00E52E69">
      <w:pPr>
        <w:jc w:val="both"/>
        <w:rPr>
          <w:rFonts w:ascii="Tahoma" w:hAnsi="Tahoma" w:cs="Tahoma"/>
          <w:color w:val="000000"/>
          <w:sz w:val="32"/>
          <w:szCs w:val="32"/>
        </w:rPr>
      </w:pPr>
    </w:p>
    <w:p w14:paraId="35985AD8" w14:textId="77777777" w:rsidR="00E52E69" w:rsidRPr="00D25800" w:rsidRDefault="00E52E69" w:rsidP="00E52E69">
      <w:pPr>
        <w:jc w:val="both"/>
        <w:rPr>
          <w:rFonts w:ascii="Tahoma" w:hAnsi="Tahoma" w:cs="Tahoma"/>
          <w:color w:val="000000"/>
          <w:sz w:val="32"/>
          <w:szCs w:val="32"/>
        </w:rPr>
      </w:pPr>
    </w:p>
    <w:p w14:paraId="30E1F0FA" w14:textId="77777777" w:rsidR="00E52E69" w:rsidRPr="00D25800" w:rsidRDefault="00E52E69" w:rsidP="00E52E69">
      <w:pPr>
        <w:jc w:val="both"/>
        <w:rPr>
          <w:rFonts w:ascii="Tahoma" w:hAnsi="Tahoma" w:cs="Tahoma"/>
          <w:b/>
          <w:color w:val="FF0000"/>
          <w:sz w:val="32"/>
          <w:szCs w:val="32"/>
        </w:rPr>
      </w:pPr>
    </w:p>
    <w:p w14:paraId="66E67EDC" w14:textId="77777777" w:rsidR="00E52E69" w:rsidRPr="00D25800" w:rsidRDefault="00E52E69" w:rsidP="00E52E69">
      <w:pPr>
        <w:jc w:val="both"/>
        <w:rPr>
          <w:rFonts w:ascii="Tahoma" w:hAnsi="Tahoma" w:cs="Tahoma"/>
          <w:b/>
          <w:sz w:val="32"/>
          <w:szCs w:val="32"/>
        </w:rPr>
      </w:pPr>
    </w:p>
    <w:p w14:paraId="339DA82C" w14:textId="589BFA0F" w:rsidR="00E52E69" w:rsidRDefault="00D41C54" w:rsidP="003576F0">
      <w:pPr>
        <w:tabs>
          <w:tab w:val="left" w:pos="3010"/>
        </w:tabs>
        <w:jc w:val="center"/>
        <w:rPr>
          <w:rFonts w:ascii="Tahoma" w:hAnsi="Tahoma" w:cs="Tahoma"/>
          <w:bCs/>
          <w:sz w:val="22"/>
          <w:szCs w:val="22"/>
        </w:rPr>
      </w:pPr>
      <w:r>
        <w:rPr>
          <w:rFonts w:ascii="Tahoma" w:hAnsi="Tahoma" w:cs="Tahoma"/>
          <w:bCs/>
          <w:sz w:val="22"/>
          <w:szCs w:val="22"/>
        </w:rPr>
        <w:t>Šoštanj,</w:t>
      </w:r>
      <w:r w:rsidR="0064256C">
        <w:rPr>
          <w:rFonts w:ascii="Tahoma" w:hAnsi="Tahoma" w:cs="Tahoma"/>
          <w:bCs/>
          <w:sz w:val="22"/>
          <w:szCs w:val="22"/>
        </w:rPr>
        <w:t xml:space="preserve"> </w:t>
      </w:r>
      <w:r w:rsidR="00AE60EB">
        <w:rPr>
          <w:rFonts w:ascii="Tahoma" w:hAnsi="Tahoma" w:cs="Tahoma"/>
          <w:bCs/>
          <w:sz w:val="22"/>
          <w:szCs w:val="22"/>
        </w:rPr>
        <w:t>a</w:t>
      </w:r>
      <w:r w:rsidR="00AE60EB">
        <w:rPr>
          <w:rFonts w:ascii="Tahoma" w:hAnsi="Tahoma" w:cs="Tahoma"/>
          <w:bCs/>
          <w:sz w:val="22"/>
          <w:szCs w:val="22"/>
        </w:rPr>
        <w:t>vgust</w:t>
      </w:r>
      <w:r w:rsidR="00AE60EB">
        <w:rPr>
          <w:rFonts w:ascii="Tahoma" w:hAnsi="Tahoma" w:cs="Tahoma"/>
          <w:bCs/>
          <w:sz w:val="22"/>
          <w:szCs w:val="22"/>
        </w:rPr>
        <w:t xml:space="preserve"> </w:t>
      </w:r>
      <w:r w:rsidR="0093651E" w:rsidRPr="0093651E">
        <w:rPr>
          <w:rFonts w:ascii="Tahoma" w:hAnsi="Tahoma" w:cs="Tahoma"/>
          <w:bCs/>
          <w:sz w:val="22"/>
          <w:szCs w:val="22"/>
        </w:rPr>
        <w:t>202</w:t>
      </w:r>
      <w:r w:rsidR="00AE60EB">
        <w:rPr>
          <w:rFonts w:ascii="Tahoma" w:hAnsi="Tahoma" w:cs="Tahoma"/>
          <w:bCs/>
          <w:sz w:val="22"/>
          <w:szCs w:val="22"/>
        </w:rPr>
        <w:t>6</w:t>
      </w:r>
    </w:p>
    <w:p w14:paraId="752385F4" w14:textId="6ED6E7FC" w:rsidR="006D2382" w:rsidRDefault="006D2382" w:rsidP="003576F0">
      <w:pPr>
        <w:tabs>
          <w:tab w:val="left" w:pos="3010"/>
        </w:tabs>
        <w:jc w:val="center"/>
        <w:rPr>
          <w:rFonts w:ascii="Tahoma" w:hAnsi="Tahoma" w:cs="Tahoma"/>
          <w:bCs/>
          <w:sz w:val="22"/>
          <w:szCs w:val="22"/>
        </w:rPr>
      </w:pPr>
    </w:p>
    <w:p w14:paraId="458EA29C" w14:textId="77777777" w:rsidR="006D2382" w:rsidRDefault="006D2382" w:rsidP="003576F0">
      <w:pPr>
        <w:tabs>
          <w:tab w:val="left" w:pos="3010"/>
        </w:tabs>
        <w:jc w:val="center"/>
        <w:rPr>
          <w:rFonts w:ascii="Tahoma" w:hAnsi="Tahoma" w:cs="Tahoma"/>
          <w:bCs/>
          <w:sz w:val="22"/>
          <w:szCs w:val="22"/>
        </w:rPr>
      </w:pPr>
    </w:p>
    <w:p w14:paraId="1555420A" w14:textId="77777777" w:rsidR="00D25800" w:rsidRPr="00A42040" w:rsidRDefault="00D25800" w:rsidP="00995EA8">
      <w:pPr>
        <w:numPr>
          <w:ilvl w:val="0"/>
          <w:numId w:val="18"/>
        </w:numPr>
        <w:jc w:val="both"/>
        <w:rPr>
          <w:rFonts w:ascii="Tahoma" w:hAnsi="Tahoma" w:cs="Tahoma"/>
          <w:b/>
          <w:sz w:val="20"/>
          <w:szCs w:val="20"/>
        </w:rPr>
      </w:pPr>
      <w:r w:rsidRPr="00A42040">
        <w:rPr>
          <w:rFonts w:ascii="Tahoma" w:hAnsi="Tahoma" w:cs="Tahoma"/>
          <w:b/>
          <w:sz w:val="20"/>
          <w:szCs w:val="20"/>
        </w:rPr>
        <w:lastRenderedPageBreak/>
        <w:t>Uvod</w:t>
      </w:r>
    </w:p>
    <w:p w14:paraId="02D326D2" w14:textId="77777777" w:rsidR="00D25800" w:rsidRPr="00A42040" w:rsidRDefault="00D25800" w:rsidP="00995EA8">
      <w:pPr>
        <w:jc w:val="both"/>
        <w:rPr>
          <w:rFonts w:ascii="Tahoma" w:hAnsi="Tahoma" w:cs="Tahoma"/>
          <w:b/>
          <w:sz w:val="20"/>
          <w:szCs w:val="20"/>
        </w:rPr>
      </w:pPr>
    </w:p>
    <w:p w14:paraId="7AB9E50B" w14:textId="3476A131" w:rsidR="00D25800" w:rsidRDefault="00B776BC" w:rsidP="00995EA8">
      <w:pPr>
        <w:jc w:val="both"/>
        <w:rPr>
          <w:rFonts w:ascii="Tahoma" w:hAnsi="Tahoma" w:cs="Tahoma"/>
          <w:sz w:val="20"/>
          <w:szCs w:val="20"/>
          <w:lang w:eastAsia="en-US"/>
        </w:rPr>
      </w:pPr>
      <w:r w:rsidRPr="00B776BC">
        <w:rPr>
          <w:rFonts w:ascii="Tahoma" w:hAnsi="Tahoma" w:cs="Tahoma"/>
          <w:sz w:val="20"/>
          <w:szCs w:val="20"/>
          <w:lang w:eastAsia="en-US"/>
        </w:rPr>
        <w:t>Pri zgorevanju premoga v kotlu padajoča žlindra pristane na potujoči dogorevalni rešetki pod lijakom kotla. Tu žlindra dogori, nato pa preko lijakov in drobilnika pada v podvodni iznašalec žlindre (PIŽ). Funkcija drobilnika je drobljenje večjih kosov žlindre na ustrezno granulacijo za nadaljnji transport, kar izvajata dva hidravlična cilindra s pomočjo drobilne plošče. Hidravlični cilindri, vodila in premični del drobilnika so izjemno obremenjeni, saj pri drobljenju trde žlindre nastajajo velike sile. Posledično pogosto prihaja do lomov batnic, deformacij vodil in lomov na vpetju premičnega dela. Vsi sestavni deli dogorevalnega sistema so podvrženi močni obrabi, zato jih je treba redno obnavljati ali menjati.</w:t>
      </w:r>
    </w:p>
    <w:p w14:paraId="6690551E" w14:textId="77777777" w:rsidR="00B776BC" w:rsidRPr="00A42040" w:rsidRDefault="00B776BC" w:rsidP="00995EA8">
      <w:pPr>
        <w:jc w:val="both"/>
        <w:rPr>
          <w:rFonts w:ascii="Tahoma" w:hAnsi="Tahoma" w:cs="Tahoma"/>
          <w:sz w:val="20"/>
          <w:szCs w:val="20"/>
        </w:rPr>
      </w:pPr>
    </w:p>
    <w:p w14:paraId="4894C31E" w14:textId="77777777" w:rsidR="00D25800" w:rsidRPr="00A42040" w:rsidRDefault="00D25800" w:rsidP="00995EA8">
      <w:pPr>
        <w:numPr>
          <w:ilvl w:val="0"/>
          <w:numId w:val="18"/>
        </w:numPr>
        <w:jc w:val="both"/>
        <w:rPr>
          <w:rFonts w:ascii="Tahoma" w:hAnsi="Tahoma" w:cs="Tahoma"/>
          <w:b/>
          <w:sz w:val="20"/>
          <w:szCs w:val="20"/>
        </w:rPr>
      </w:pPr>
      <w:bookmarkStart w:id="0" w:name="_Hlk37669628"/>
      <w:r w:rsidRPr="00A42040">
        <w:rPr>
          <w:rFonts w:ascii="Tahoma" w:hAnsi="Tahoma" w:cs="Tahoma"/>
          <w:b/>
          <w:sz w:val="20"/>
          <w:szCs w:val="20"/>
        </w:rPr>
        <w:t>Tehnične zahteve</w:t>
      </w:r>
    </w:p>
    <w:bookmarkEnd w:id="0"/>
    <w:p w14:paraId="0E0E33F0" w14:textId="77777777" w:rsidR="00D25800" w:rsidRPr="00A42040" w:rsidRDefault="00D25800" w:rsidP="00995EA8">
      <w:pPr>
        <w:jc w:val="both"/>
        <w:rPr>
          <w:rFonts w:ascii="Tahoma" w:hAnsi="Tahoma" w:cs="Tahoma"/>
          <w:bCs/>
          <w:sz w:val="20"/>
          <w:szCs w:val="20"/>
        </w:rPr>
      </w:pPr>
    </w:p>
    <w:p w14:paraId="34DCC817" w14:textId="0112983C" w:rsidR="00CC6B21" w:rsidRPr="00A42040" w:rsidRDefault="00CC6B21" w:rsidP="00CC6B21">
      <w:pPr>
        <w:jc w:val="both"/>
        <w:rPr>
          <w:rFonts w:ascii="Tahoma" w:hAnsi="Tahoma" w:cs="Tahoma"/>
          <w:sz w:val="20"/>
          <w:szCs w:val="20"/>
        </w:rPr>
      </w:pPr>
      <w:bookmarkStart w:id="1" w:name="_Hlk500224263"/>
      <w:r w:rsidRPr="001A7B13">
        <w:rPr>
          <w:rFonts w:ascii="Tahoma" w:hAnsi="Tahoma" w:cs="Tahoma"/>
          <w:sz w:val="20"/>
          <w:szCs w:val="20"/>
        </w:rPr>
        <w:t>Pri obnovi gre za različne obsege, kar je odvisno od stopnje obrab ter poškodb  sestavnih delov. Ponudba naj zajema posamezne postavke obnov sestavnih delov ter skupno vrednost v tabeli (priloga '</w:t>
      </w:r>
      <w:r w:rsidR="001A7B13" w:rsidRPr="001A7B13">
        <w:rPr>
          <w:rFonts w:ascii="Tahoma" w:hAnsi="Tahoma" w:cs="Tahoma"/>
          <w:sz w:val="20"/>
          <w:szCs w:val="20"/>
        </w:rPr>
        <w:t>Specifikacija</w:t>
      </w:r>
      <w:r w:rsidRPr="001A7B13">
        <w:rPr>
          <w:rFonts w:ascii="Tahoma" w:hAnsi="Tahoma" w:cs="Tahoma"/>
          <w:sz w:val="20"/>
          <w:szCs w:val="20"/>
        </w:rPr>
        <w:t xml:space="preserve"> storitev') glede na predvideno število obnov. Predvidoma pa obnove obsegajo naslednje sklope:</w:t>
      </w:r>
      <w:r>
        <w:rPr>
          <w:rFonts w:ascii="Tahoma" w:hAnsi="Tahoma" w:cs="Tahoma"/>
          <w:sz w:val="20"/>
          <w:szCs w:val="20"/>
        </w:rPr>
        <w:t xml:space="preserve"> </w:t>
      </w:r>
    </w:p>
    <w:p w14:paraId="14F4E9B5" w14:textId="77777777" w:rsidR="00CC6B21" w:rsidRPr="00A42040" w:rsidRDefault="00CC6B21" w:rsidP="00CC6B21">
      <w:pPr>
        <w:jc w:val="both"/>
        <w:rPr>
          <w:rFonts w:ascii="Tahoma" w:hAnsi="Tahoma" w:cs="Tahoma"/>
          <w:sz w:val="20"/>
          <w:szCs w:val="20"/>
        </w:rPr>
      </w:pPr>
    </w:p>
    <w:p w14:paraId="12B685F2" w14:textId="77777777" w:rsidR="00CC6B21" w:rsidRDefault="00CC6B21" w:rsidP="00CC6B21">
      <w:pPr>
        <w:pStyle w:val="Odstavekseznama"/>
        <w:numPr>
          <w:ilvl w:val="0"/>
          <w:numId w:val="39"/>
        </w:numPr>
        <w:jc w:val="both"/>
        <w:rPr>
          <w:rFonts w:ascii="Tahoma" w:hAnsi="Tahoma" w:cs="Tahoma"/>
          <w:b/>
          <w:bCs/>
          <w:color w:val="000000"/>
        </w:rPr>
      </w:pPr>
      <w:r w:rsidRPr="001539E6">
        <w:rPr>
          <w:rFonts w:ascii="Tahoma" w:hAnsi="Tahoma" w:cs="Tahoma"/>
          <w:b/>
          <w:bCs/>
          <w:color w:val="000000"/>
        </w:rPr>
        <w:t>KOMPLET  - Obnova lijakov pod dogorevalno rešetko</w:t>
      </w:r>
      <w:r>
        <w:rPr>
          <w:rFonts w:ascii="Tahoma" w:hAnsi="Tahoma" w:cs="Tahoma"/>
          <w:b/>
          <w:bCs/>
          <w:color w:val="000000"/>
        </w:rPr>
        <w:t xml:space="preserve"> (načrt Ash and slag hopper assembly-pozicije 3, 4 in 6, načrt slag hopper-intermediate part, načrt slag hopper)</w:t>
      </w:r>
    </w:p>
    <w:p w14:paraId="7F3D496F" w14:textId="77777777" w:rsidR="00CC6B21" w:rsidRDefault="00CC6B21" w:rsidP="00CC6B21">
      <w:pPr>
        <w:jc w:val="both"/>
        <w:rPr>
          <w:rFonts w:ascii="Tahoma" w:hAnsi="Tahoma" w:cs="Tahoma"/>
          <w:b/>
          <w:bCs/>
          <w:color w:val="000000"/>
        </w:rPr>
      </w:pPr>
    </w:p>
    <w:p w14:paraId="6D373430" w14:textId="1AE93DFB" w:rsidR="00CC6B21" w:rsidRDefault="00CC6B21" w:rsidP="00CC6B21">
      <w:pPr>
        <w:pStyle w:val="Odstavekseznama"/>
        <w:numPr>
          <w:ilvl w:val="0"/>
          <w:numId w:val="40"/>
        </w:numPr>
        <w:jc w:val="both"/>
        <w:rPr>
          <w:rFonts w:ascii="Tahoma" w:hAnsi="Tahoma" w:cs="Tahoma"/>
          <w:color w:val="000000"/>
        </w:rPr>
      </w:pPr>
      <w:r>
        <w:rPr>
          <w:rFonts w:ascii="Tahoma" w:hAnsi="Tahoma" w:cs="Tahoma"/>
          <w:color w:val="000000"/>
        </w:rPr>
        <w:t>p</w:t>
      </w:r>
      <w:r w:rsidRPr="001539E6">
        <w:rPr>
          <w:rFonts w:ascii="Tahoma" w:hAnsi="Tahoma" w:cs="Tahoma"/>
          <w:color w:val="000000"/>
        </w:rPr>
        <w:t>eskanje lijakov</w:t>
      </w:r>
      <w:r w:rsidR="009B7BC8">
        <w:rPr>
          <w:rFonts w:ascii="Tahoma" w:hAnsi="Tahoma" w:cs="Tahoma"/>
          <w:color w:val="000000"/>
        </w:rPr>
        <w:t>,</w:t>
      </w:r>
      <w:r w:rsidRPr="001539E6">
        <w:rPr>
          <w:rFonts w:ascii="Tahoma" w:hAnsi="Tahoma" w:cs="Tahoma"/>
          <w:color w:val="000000"/>
        </w:rPr>
        <w:t xml:space="preserve"> </w:t>
      </w:r>
    </w:p>
    <w:p w14:paraId="79DA01DB" w14:textId="549D95FE" w:rsidR="00CC6B21" w:rsidRDefault="00CC6B21" w:rsidP="00CC6B21">
      <w:pPr>
        <w:pStyle w:val="Odstavekseznama"/>
        <w:numPr>
          <w:ilvl w:val="0"/>
          <w:numId w:val="40"/>
        </w:numPr>
        <w:jc w:val="both"/>
        <w:rPr>
          <w:rFonts w:ascii="Tahoma" w:hAnsi="Tahoma" w:cs="Tahoma"/>
          <w:color w:val="000000"/>
        </w:rPr>
      </w:pPr>
      <w:r>
        <w:rPr>
          <w:rFonts w:ascii="Tahoma" w:hAnsi="Tahoma" w:cs="Tahoma"/>
          <w:color w:val="000000"/>
        </w:rPr>
        <w:t>demontaža obložnih plošč (inox)</w:t>
      </w:r>
      <w:r w:rsidR="009B7BC8">
        <w:rPr>
          <w:rFonts w:ascii="Tahoma" w:hAnsi="Tahoma" w:cs="Tahoma"/>
          <w:color w:val="000000"/>
        </w:rPr>
        <w:t>,</w:t>
      </w:r>
    </w:p>
    <w:p w14:paraId="3B862878" w14:textId="3052BEC7" w:rsidR="00CC6B21" w:rsidRDefault="00CC6B21" w:rsidP="00CC6B21">
      <w:pPr>
        <w:pStyle w:val="Odstavekseznama"/>
        <w:numPr>
          <w:ilvl w:val="0"/>
          <w:numId w:val="40"/>
        </w:numPr>
        <w:jc w:val="both"/>
        <w:rPr>
          <w:rFonts w:ascii="Tahoma" w:hAnsi="Tahoma" w:cs="Tahoma"/>
          <w:color w:val="000000"/>
        </w:rPr>
      </w:pPr>
      <w:r>
        <w:rPr>
          <w:rFonts w:ascii="Tahoma" w:hAnsi="Tahoma" w:cs="Tahoma"/>
          <w:color w:val="000000"/>
        </w:rPr>
        <w:t>montaža novih obložnih plošč (inox)</w:t>
      </w:r>
      <w:r w:rsidR="009B7BC8">
        <w:rPr>
          <w:rFonts w:ascii="Tahoma" w:hAnsi="Tahoma" w:cs="Tahoma"/>
          <w:color w:val="000000"/>
        </w:rPr>
        <w:t>,</w:t>
      </w:r>
    </w:p>
    <w:p w14:paraId="24CB4B74" w14:textId="2CA13F9D" w:rsidR="00CC6B21" w:rsidRDefault="00CC6B21" w:rsidP="00CC6B21">
      <w:pPr>
        <w:pStyle w:val="Odstavekseznama"/>
        <w:numPr>
          <w:ilvl w:val="0"/>
          <w:numId w:val="40"/>
        </w:numPr>
        <w:jc w:val="both"/>
        <w:rPr>
          <w:rFonts w:ascii="Tahoma" w:hAnsi="Tahoma" w:cs="Tahoma"/>
          <w:color w:val="000000"/>
        </w:rPr>
      </w:pPr>
      <w:r>
        <w:rPr>
          <w:rFonts w:ascii="Tahoma" w:hAnsi="Tahoma" w:cs="Tahoma"/>
          <w:color w:val="000000"/>
        </w:rPr>
        <w:t>menjava obrabljene pločevine lijakov</w:t>
      </w:r>
      <w:r w:rsidR="009B7BC8">
        <w:rPr>
          <w:rFonts w:ascii="Tahoma" w:hAnsi="Tahoma" w:cs="Tahoma"/>
          <w:color w:val="000000"/>
        </w:rPr>
        <w:t>,</w:t>
      </w:r>
    </w:p>
    <w:p w14:paraId="44C4CB0B" w14:textId="77777777" w:rsidR="00EC7ED5" w:rsidRDefault="00CC6B21" w:rsidP="00EC7ED5">
      <w:pPr>
        <w:pStyle w:val="Odstavekseznama"/>
        <w:numPr>
          <w:ilvl w:val="0"/>
          <w:numId w:val="40"/>
        </w:numPr>
        <w:jc w:val="both"/>
        <w:rPr>
          <w:rFonts w:ascii="Tahoma" w:hAnsi="Tahoma" w:cs="Tahoma"/>
          <w:color w:val="000000"/>
        </w:rPr>
      </w:pPr>
      <w:r>
        <w:rPr>
          <w:rFonts w:ascii="Tahoma" w:hAnsi="Tahoma" w:cs="Tahoma"/>
          <w:color w:val="000000"/>
        </w:rPr>
        <w:t>AKZ zaščita</w:t>
      </w:r>
      <w:r w:rsidR="009B7BC8">
        <w:rPr>
          <w:rFonts w:ascii="Tahoma" w:hAnsi="Tahoma" w:cs="Tahoma"/>
          <w:color w:val="000000"/>
        </w:rPr>
        <w:t>,</w:t>
      </w:r>
    </w:p>
    <w:p w14:paraId="138956C3" w14:textId="143B5F54" w:rsidR="00CC6B21" w:rsidRPr="00EC7ED5" w:rsidRDefault="00297C48" w:rsidP="00EC7ED5">
      <w:pPr>
        <w:pStyle w:val="Odstavekseznama"/>
        <w:numPr>
          <w:ilvl w:val="0"/>
          <w:numId w:val="40"/>
        </w:numPr>
        <w:jc w:val="both"/>
        <w:rPr>
          <w:rFonts w:ascii="Tahoma" w:hAnsi="Tahoma" w:cs="Tahoma"/>
          <w:color w:val="000000"/>
        </w:rPr>
      </w:pPr>
      <w:r w:rsidRPr="00EC7ED5">
        <w:rPr>
          <w:rFonts w:ascii="Tahoma" w:hAnsi="Tahoma" w:cs="Tahoma"/>
          <w:color w:val="000000"/>
        </w:rPr>
        <w:t xml:space="preserve">predvideno število obnov je v tabeli v specifikaciji storitev (priloga). </w:t>
      </w:r>
    </w:p>
    <w:p w14:paraId="2B37455C" w14:textId="77777777" w:rsidR="002544FE" w:rsidRDefault="002544FE" w:rsidP="00442A40">
      <w:pPr>
        <w:ind w:left="360"/>
        <w:jc w:val="both"/>
        <w:rPr>
          <w:rFonts w:ascii="Tahoma" w:hAnsi="Tahoma" w:cs="Tahoma"/>
          <w:color w:val="000000"/>
          <w:sz w:val="20"/>
          <w:szCs w:val="20"/>
        </w:rPr>
      </w:pPr>
    </w:p>
    <w:p w14:paraId="4E0DE26F" w14:textId="5157AA90" w:rsidR="00442A40" w:rsidRPr="00442A40" w:rsidRDefault="00B057B1" w:rsidP="00442A40">
      <w:pPr>
        <w:ind w:left="360"/>
        <w:jc w:val="both"/>
        <w:rPr>
          <w:rFonts w:ascii="Tahoma" w:hAnsi="Tahoma" w:cs="Tahoma"/>
          <w:color w:val="000000"/>
        </w:rPr>
      </w:pPr>
      <w:r w:rsidRPr="00B057B1">
        <w:rPr>
          <w:rFonts w:ascii="Tahoma" w:hAnsi="Tahoma" w:cs="Tahoma"/>
          <w:color w:val="000000"/>
          <w:sz w:val="20"/>
          <w:szCs w:val="20"/>
        </w:rPr>
        <w:t>Demontaža in montaža lijakov pod dogorevalno rešetko se bosta izvedli po predhodni pisni potrditvi s strani naročnika, v kolikor se izkaže za potrebno.</w:t>
      </w:r>
    </w:p>
    <w:p w14:paraId="16D23F39" w14:textId="77777777" w:rsidR="00CC6B21" w:rsidRPr="00A42040" w:rsidRDefault="00CC6B21" w:rsidP="00CC6B21">
      <w:pPr>
        <w:jc w:val="both"/>
        <w:rPr>
          <w:rFonts w:ascii="Tahoma" w:hAnsi="Tahoma" w:cs="Tahoma"/>
          <w:b/>
          <w:bCs/>
          <w:sz w:val="20"/>
          <w:szCs w:val="20"/>
        </w:rPr>
      </w:pPr>
    </w:p>
    <w:p w14:paraId="1AD03305" w14:textId="77777777" w:rsidR="00CC6B21" w:rsidRPr="001539E6" w:rsidRDefault="00CC6B21" w:rsidP="00CC6B21">
      <w:pPr>
        <w:pStyle w:val="Odstavekseznama"/>
        <w:numPr>
          <w:ilvl w:val="0"/>
          <w:numId w:val="39"/>
        </w:numPr>
        <w:jc w:val="both"/>
        <w:rPr>
          <w:rFonts w:ascii="Tahoma" w:hAnsi="Tahoma" w:cs="Tahoma"/>
          <w:b/>
          <w:bCs/>
        </w:rPr>
      </w:pPr>
      <w:r w:rsidRPr="001539E6">
        <w:rPr>
          <w:rFonts w:ascii="Tahoma" w:hAnsi="Tahoma" w:cs="Tahoma"/>
          <w:b/>
          <w:bCs/>
        </w:rPr>
        <w:t>Obnova varnostnih zasunov  (načrt Ash and slag hopper assembly-pozicija 2, načrt slide gate valve assembly)</w:t>
      </w:r>
    </w:p>
    <w:p w14:paraId="4041FAF8" w14:textId="77777777" w:rsidR="00CC6B21" w:rsidRPr="00A42040" w:rsidRDefault="00CC6B21" w:rsidP="00CC6B21">
      <w:pPr>
        <w:jc w:val="both"/>
        <w:rPr>
          <w:rFonts w:ascii="Tahoma" w:hAnsi="Tahoma" w:cs="Tahoma"/>
          <w:b/>
          <w:bCs/>
          <w:sz w:val="20"/>
          <w:szCs w:val="20"/>
        </w:rPr>
      </w:pPr>
    </w:p>
    <w:p w14:paraId="14DA29C8" w14:textId="7D94D2B9" w:rsidR="00CC6B21" w:rsidRDefault="009B7BC8" w:rsidP="00CC6B21">
      <w:pPr>
        <w:pStyle w:val="Odstavekseznama"/>
        <w:numPr>
          <w:ilvl w:val="0"/>
          <w:numId w:val="34"/>
        </w:numPr>
        <w:jc w:val="both"/>
        <w:rPr>
          <w:rFonts w:ascii="Tahoma" w:hAnsi="Tahoma" w:cs="Tahoma"/>
        </w:rPr>
      </w:pPr>
      <w:r>
        <w:rPr>
          <w:rFonts w:ascii="Tahoma" w:hAnsi="Tahoma" w:cs="Tahoma"/>
        </w:rPr>
        <w:t>p</w:t>
      </w:r>
      <w:r w:rsidR="00CC6B21">
        <w:rPr>
          <w:rFonts w:ascii="Tahoma" w:hAnsi="Tahoma" w:cs="Tahoma"/>
        </w:rPr>
        <w:t>eskanje</w:t>
      </w:r>
      <w:r>
        <w:rPr>
          <w:rFonts w:ascii="Tahoma" w:hAnsi="Tahoma" w:cs="Tahoma"/>
        </w:rPr>
        <w:t>,</w:t>
      </w:r>
      <w:r w:rsidR="00CC6B21">
        <w:rPr>
          <w:rFonts w:ascii="Tahoma" w:hAnsi="Tahoma" w:cs="Tahoma"/>
        </w:rPr>
        <w:t xml:space="preserve"> </w:t>
      </w:r>
    </w:p>
    <w:p w14:paraId="108188E5" w14:textId="7B47A5DA" w:rsidR="00CC6B21" w:rsidRDefault="00CC6B21" w:rsidP="00CC6B21">
      <w:pPr>
        <w:pStyle w:val="Odstavekseznama"/>
        <w:numPr>
          <w:ilvl w:val="0"/>
          <w:numId w:val="34"/>
        </w:numPr>
        <w:jc w:val="both"/>
        <w:rPr>
          <w:rFonts w:ascii="Tahoma" w:hAnsi="Tahoma" w:cs="Tahoma"/>
        </w:rPr>
      </w:pPr>
      <w:r>
        <w:rPr>
          <w:rFonts w:ascii="Tahoma" w:hAnsi="Tahoma" w:cs="Tahoma"/>
        </w:rPr>
        <w:t>menjava obrabnih in poškodovanih delov zasunov</w:t>
      </w:r>
      <w:r w:rsidR="009B7BC8">
        <w:rPr>
          <w:rFonts w:ascii="Tahoma" w:hAnsi="Tahoma" w:cs="Tahoma"/>
        </w:rPr>
        <w:t>,</w:t>
      </w:r>
    </w:p>
    <w:p w14:paraId="546D6540" w14:textId="47502DD2" w:rsidR="00CC6B21" w:rsidRDefault="00CC6B21" w:rsidP="00CC6B21">
      <w:pPr>
        <w:pStyle w:val="Odstavekseznama"/>
        <w:numPr>
          <w:ilvl w:val="0"/>
          <w:numId w:val="34"/>
        </w:numPr>
        <w:jc w:val="both"/>
        <w:rPr>
          <w:rFonts w:ascii="Tahoma" w:hAnsi="Tahoma" w:cs="Tahoma"/>
        </w:rPr>
      </w:pPr>
      <w:r>
        <w:rPr>
          <w:rFonts w:ascii="Tahoma" w:hAnsi="Tahoma" w:cs="Tahoma"/>
        </w:rPr>
        <w:t>izdelava matice vretena po vzorcu</w:t>
      </w:r>
      <w:r w:rsidR="009B7BC8">
        <w:rPr>
          <w:rFonts w:ascii="Tahoma" w:hAnsi="Tahoma" w:cs="Tahoma"/>
        </w:rPr>
        <w:t>,</w:t>
      </w:r>
    </w:p>
    <w:p w14:paraId="03D21A9A" w14:textId="29957EFC" w:rsidR="00CC6B21" w:rsidRDefault="00CC6B21" w:rsidP="00CC6B21">
      <w:pPr>
        <w:pStyle w:val="Odstavekseznama"/>
        <w:numPr>
          <w:ilvl w:val="0"/>
          <w:numId w:val="34"/>
        </w:numPr>
        <w:jc w:val="both"/>
        <w:rPr>
          <w:rFonts w:ascii="Tahoma" w:hAnsi="Tahoma" w:cs="Tahoma"/>
        </w:rPr>
      </w:pPr>
      <w:r>
        <w:rPr>
          <w:rFonts w:ascii="Tahoma" w:hAnsi="Tahoma" w:cs="Tahoma"/>
        </w:rPr>
        <w:t>demontaža in montaža vreten s sestavnimi deli</w:t>
      </w:r>
      <w:r w:rsidR="009B7BC8">
        <w:rPr>
          <w:rFonts w:ascii="Tahoma" w:hAnsi="Tahoma" w:cs="Tahoma"/>
        </w:rPr>
        <w:t>,</w:t>
      </w:r>
    </w:p>
    <w:p w14:paraId="278ED86F" w14:textId="77777777" w:rsidR="00EC7ED5" w:rsidRDefault="00CC6B21" w:rsidP="00EC7ED5">
      <w:pPr>
        <w:pStyle w:val="Odstavekseznama"/>
        <w:numPr>
          <w:ilvl w:val="0"/>
          <w:numId w:val="34"/>
        </w:numPr>
        <w:jc w:val="both"/>
        <w:rPr>
          <w:rFonts w:ascii="Tahoma" w:hAnsi="Tahoma" w:cs="Tahoma"/>
        </w:rPr>
      </w:pPr>
      <w:r>
        <w:rPr>
          <w:rFonts w:ascii="Tahoma" w:hAnsi="Tahoma" w:cs="Tahoma"/>
        </w:rPr>
        <w:t>AKZ zaščita</w:t>
      </w:r>
      <w:r w:rsidR="009B7BC8">
        <w:rPr>
          <w:rFonts w:ascii="Tahoma" w:hAnsi="Tahoma" w:cs="Tahoma"/>
        </w:rPr>
        <w:t>,</w:t>
      </w:r>
    </w:p>
    <w:p w14:paraId="63DC54C0" w14:textId="57D1D2BF" w:rsidR="00B163AB" w:rsidRPr="00EC7ED5" w:rsidRDefault="00297C48" w:rsidP="00EC7ED5">
      <w:pPr>
        <w:pStyle w:val="Odstavekseznama"/>
        <w:numPr>
          <w:ilvl w:val="0"/>
          <w:numId w:val="34"/>
        </w:numPr>
        <w:jc w:val="both"/>
        <w:rPr>
          <w:rFonts w:ascii="Tahoma" w:hAnsi="Tahoma" w:cs="Tahoma"/>
        </w:rPr>
      </w:pPr>
      <w:r w:rsidRPr="00EC7ED5">
        <w:rPr>
          <w:rFonts w:ascii="Tahoma" w:hAnsi="Tahoma" w:cs="Tahoma"/>
        </w:rPr>
        <w:t xml:space="preserve">predvideno število obnov je v tabeli v specifikaciji storitev (priloga). </w:t>
      </w:r>
    </w:p>
    <w:p w14:paraId="72970F7C" w14:textId="77777777" w:rsidR="002544FE" w:rsidRDefault="002544FE" w:rsidP="00995EA8">
      <w:pPr>
        <w:jc w:val="both"/>
        <w:rPr>
          <w:rFonts w:ascii="Tahoma" w:hAnsi="Tahoma" w:cs="Tahoma"/>
          <w:color w:val="000000"/>
          <w:sz w:val="20"/>
          <w:szCs w:val="20"/>
        </w:rPr>
      </w:pPr>
    </w:p>
    <w:p w14:paraId="5834B033" w14:textId="4FC27889" w:rsidR="00CC6B21" w:rsidRDefault="00B057B1" w:rsidP="00995EA8">
      <w:pPr>
        <w:jc w:val="both"/>
        <w:rPr>
          <w:rFonts w:ascii="Tahoma" w:hAnsi="Tahoma" w:cs="Tahoma"/>
          <w:color w:val="000000"/>
          <w:sz w:val="20"/>
          <w:szCs w:val="20"/>
        </w:rPr>
      </w:pPr>
      <w:r w:rsidRPr="00B057B1">
        <w:rPr>
          <w:rFonts w:ascii="Tahoma" w:hAnsi="Tahoma" w:cs="Tahoma"/>
          <w:color w:val="000000"/>
          <w:sz w:val="20"/>
          <w:szCs w:val="20"/>
        </w:rPr>
        <w:t>Demontaža in montaža varnostnih zasunov se bosta izvedli po predhodni pisni potrditvi s strani naročnika, v kolikor se izkaže za potrebno.</w:t>
      </w:r>
    </w:p>
    <w:p w14:paraId="65EF1355" w14:textId="77777777" w:rsidR="00B057B1" w:rsidRDefault="00B057B1" w:rsidP="00995EA8">
      <w:pPr>
        <w:jc w:val="both"/>
        <w:rPr>
          <w:rFonts w:ascii="Tahoma" w:hAnsi="Tahoma" w:cs="Tahoma"/>
          <w:b/>
          <w:bCs/>
          <w:sz w:val="20"/>
          <w:szCs w:val="20"/>
        </w:rPr>
      </w:pPr>
    </w:p>
    <w:p w14:paraId="2EED7D08" w14:textId="5850BA79" w:rsidR="00CC6B21" w:rsidRPr="00CC6B21" w:rsidRDefault="00CC6B21" w:rsidP="00CC6B21">
      <w:pPr>
        <w:pStyle w:val="Odstavekseznama"/>
        <w:numPr>
          <w:ilvl w:val="0"/>
          <w:numId w:val="39"/>
        </w:numPr>
        <w:rPr>
          <w:rFonts w:ascii="Tahoma" w:hAnsi="Tahoma" w:cs="Tahoma"/>
          <w:b/>
          <w:bCs/>
          <w:color w:val="000000"/>
        </w:rPr>
      </w:pPr>
      <w:r w:rsidRPr="00CC6B21">
        <w:rPr>
          <w:rFonts w:ascii="Tahoma" w:hAnsi="Tahoma" w:cs="Tahoma"/>
          <w:b/>
          <w:bCs/>
          <w:color w:val="000000"/>
        </w:rPr>
        <w:t>Obnova drobilnika žlindre dimenzij 2700 x 407 x 391 – komplet (načrt Drobilnik žlindre-kpl 2960x2940x400)</w:t>
      </w:r>
    </w:p>
    <w:p w14:paraId="534A5511" w14:textId="050A8DC8" w:rsidR="00CC6B21" w:rsidRPr="00442A40" w:rsidRDefault="00CC6B21" w:rsidP="00442A40">
      <w:pPr>
        <w:jc w:val="both"/>
        <w:rPr>
          <w:rFonts w:ascii="Tahoma" w:hAnsi="Tahoma" w:cs="Tahoma"/>
          <w:color w:val="000000"/>
        </w:rPr>
      </w:pPr>
    </w:p>
    <w:p w14:paraId="65AE479D" w14:textId="77777777" w:rsidR="00CC6B21" w:rsidRDefault="00CC6B21" w:rsidP="00CC6B21">
      <w:pPr>
        <w:pStyle w:val="Odstavekseznama"/>
        <w:numPr>
          <w:ilvl w:val="0"/>
          <w:numId w:val="36"/>
        </w:numPr>
        <w:jc w:val="both"/>
        <w:rPr>
          <w:rFonts w:ascii="Tahoma" w:hAnsi="Tahoma" w:cs="Tahoma"/>
          <w:color w:val="000000"/>
        </w:rPr>
      </w:pPr>
      <w:r w:rsidRPr="001539E6">
        <w:rPr>
          <w:rFonts w:ascii="Tahoma" w:hAnsi="Tahoma" w:cs="Tahoma"/>
          <w:color w:val="000000"/>
        </w:rPr>
        <w:t>izdelav</w:t>
      </w:r>
      <w:r>
        <w:rPr>
          <w:rFonts w:ascii="Tahoma" w:hAnsi="Tahoma" w:cs="Tahoma"/>
          <w:color w:val="000000"/>
        </w:rPr>
        <w:t>a</w:t>
      </w:r>
      <w:r w:rsidRPr="001539E6">
        <w:rPr>
          <w:rFonts w:ascii="Tahoma" w:hAnsi="Tahoma" w:cs="Tahoma"/>
          <w:color w:val="000000"/>
        </w:rPr>
        <w:t xml:space="preserve"> premičnega dela drobilnika žlindre (drobilna tabla) bloka 6 po načrtu</w:t>
      </w:r>
      <w:r>
        <w:rPr>
          <w:rFonts w:ascii="Tahoma" w:hAnsi="Tahoma" w:cs="Tahoma"/>
          <w:color w:val="000000"/>
        </w:rPr>
        <w:t xml:space="preserve"> (Drobilna tabla-kpl 2700x407x391)</w:t>
      </w:r>
      <w:r w:rsidRPr="001539E6">
        <w:rPr>
          <w:rFonts w:ascii="Tahoma" w:hAnsi="Tahoma" w:cs="Tahoma"/>
          <w:color w:val="000000"/>
        </w:rPr>
        <w:t>, ogledu dejanskega stanja po predelavi (potrebno je natančno izdelati izvrtine za vpetje na vodilne puše drobilnika).</w:t>
      </w:r>
      <w:r>
        <w:rPr>
          <w:rFonts w:ascii="Tahoma" w:hAnsi="Tahoma" w:cs="Tahoma"/>
          <w:color w:val="000000"/>
        </w:rPr>
        <w:t xml:space="preserve"> </w:t>
      </w:r>
      <w:r w:rsidRPr="001539E6">
        <w:rPr>
          <w:rFonts w:ascii="Tahoma" w:hAnsi="Tahoma" w:cs="Tahoma"/>
          <w:color w:val="000000"/>
        </w:rPr>
        <w:t>Potreben material za obnovo:</w:t>
      </w:r>
    </w:p>
    <w:p w14:paraId="5997CFA7" w14:textId="77777777" w:rsidR="00297C48" w:rsidRPr="001539E6" w:rsidRDefault="00297C48" w:rsidP="002544FE">
      <w:pPr>
        <w:pStyle w:val="Odstavekseznama"/>
        <w:ind w:left="720"/>
        <w:jc w:val="both"/>
        <w:rPr>
          <w:rFonts w:ascii="Tahoma" w:hAnsi="Tahoma" w:cs="Tahoma"/>
          <w:color w:val="000000"/>
        </w:rPr>
      </w:pPr>
    </w:p>
    <w:p w14:paraId="69FE3517" w14:textId="26808D39" w:rsidR="00CC6B21" w:rsidRPr="00264279" w:rsidRDefault="00CC6B21" w:rsidP="00264279">
      <w:pPr>
        <w:pStyle w:val="Odstavekseznama"/>
        <w:numPr>
          <w:ilvl w:val="0"/>
          <w:numId w:val="45"/>
        </w:numPr>
        <w:jc w:val="both"/>
        <w:rPr>
          <w:rFonts w:ascii="Tahoma" w:hAnsi="Tahoma" w:cs="Tahoma"/>
          <w:color w:val="222222"/>
        </w:rPr>
      </w:pPr>
      <w:r w:rsidRPr="00264279">
        <w:rPr>
          <w:rFonts w:ascii="Tahoma" w:hAnsi="Tahoma" w:cs="Tahoma"/>
          <w:color w:val="222222"/>
        </w:rPr>
        <w:t xml:space="preserve">ploščato jeklo 80x10 mm x24 m, 16Mo3, </w:t>
      </w:r>
    </w:p>
    <w:p w14:paraId="58479223" w14:textId="50192D47" w:rsidR="00CC6B21" w:rsidRPr="00264279" w:rsidRDefault="00CC6B21" w:rsidP="00264279">
      <w:pPr>
        <w:pStyle w:val="Odstavekseznama"/>
        <w:numPr>
          <w:ilvl w:val="0"/>
          <w:numId w:val="45"/>
        </w:numPr>
        <w:jc w:val="both"/>
        <w:rPr>
          <w:rFonts w:ascii="Tahoma" w:hAnsi="Tahoma" w:cs="Tahoma"/>
          <w:color w:val="222222"/>
        </w:rPr>
      </w:pPr>
      <w:r w:rsidRPr="00264279">
        <w:rPr>
          <w:rFonts w:ascii="Tahoma" w:hAnsi="Tahoma" w:cs="Tahoma"/>
          <w:color w:val="222222"/>
        </w:rPr>
        <w:t>kotnik 150x150x12mm x 6 m, 16Mo3,</w:t>
      </w:r>
    </w:p>
    <w:p w14:paraId="4CBE404D" w14:textId="24AB149E" w:rsidR="00CC6B21" w:rsidRPr="00264279" w:rsidRDefault="00CC6B21" w:rsidP="00264279">
      <w:pPr>
        <w:pStyle w:val="Odstavekseznama"/>
        <w:numPr>
          <w:ilvl w:val="0"/>
          <w:numId w:val="45"/>
        </w:numPr>
        <w:jc w:val="both"/>
        <w:rPr>
          <w:rFonts w:ascii="Tahoma" w:hAnsi="Tahoma" w:cs="Tahoma"/>
          <w:color w:val="222222"/>
        </w:rPr>
      </w:pPr>
      <w:r w:rsidRPr="00264279">
        <w:rPr>
          <w:rFonts w:ascii="Tahoma" w:hAnsi="Tahoma" w:cs="Tahoma"/>
          <w:color w:val="222222"/>
        </w:rPr>
        <w:t>pločevina 10x2500x1000 mm, 16Mo3,</w:t>
      </w:r>
    </w:p>
    <w:p w14:paraId="39B59FEB" w14:textId="5242C2FF" w:rsidR="00CC6B21" w:rsidRPr="00264279" w:rsidRDefault="00CC6B21" w:rsidP="00264279">
      <w:pPr>
        <w:pStyle w:val="Odstavekseznama"/>
        <w:numPr>
          <w:ilvl w:val="0"/>
          <w:numId w:val="45"/>
        </w:numPr>
        <w:jc w:val="both"/>
        <w:rPr>
          <w:rFonts w:ascii="Tahoma" w:hAnsi="Tahoma" w:cs="Tahoma"/>
          <w:color w:val="222222"/>
        </w:rPr>
      </w:pPr>
      <w:r w:rsidRPr="00264279">
        <w:rPr>
          <w:rFonts w:ascii="Tahoma" w:hAnsi="Tahoma" w:cs="Tahoma"/>
          <w:color w:val="222222"/>
        </w:rPr>
        <w:t>pločevina 15x2000x1000 mm, 16Mo3,</w:t>
      </w:r>
    </w:p>
    <w:p w14:paraId="07C4BAF7" w14:textId="14BF657D" w:rsidR="00CC6B21" w:rsidRPr="00264279" w:rsidRDefault="00CC6B21" w:rsidP="00264279">
      <w:pPr>
        <w:pStyle w:val="Odstavekseznama"/>
        <w:numPr>
          <w:ilvl w:val="0"/>
          <w:numId w:val="45"/>
        </w:numPr>
        <w:jc w:val="both"/>
        <w:rPr>
          <w:rFonts w:ascii="Tahoma" w:hAnsi="Tahoma" w:cs="Tahoma"/>
          <w:color w:val="222222"/>
        </w:rPr>
      </w:pPr>
      <w:r w:rsidRPr="00264279">
        <w:rPr>
          <w:rFonts w:ascii="Tahoma" w:hAnsi="Tahoma" w:cs="Tahoma"/>
          <w:color w:val="222222"/>
        </w:rPr>
        <w:t>pločevina 15x2000x1000 mm, 42CrMo4.</w:t>
      </w:r>
    </w:p>
    <w:p w14:paraId="2B548E51" w14:textId="494F6C64" w:rsidR="00CC6B21" w:rsidRDefault="00CC6B21" w:rsidP="00CC6B21">
      <w:pPr>
        <w:jc w:val="both"/>
        <w:rPr>
          <w:rFonts w:ascii="Tahoma" w:hAnsi="Tahoma" w:cs="Tahoma"/>
          <w:b/>
        </w:rPr>
      </w:pPr>
    </w:p>
    <w:p w14:paraId="779D4A67" w14:textId="1162141A" w:rsidR="00A473A2" w:rsidRDefault="00A473A2" w:rsidP="00CC6B21">
      <w:pPr>
        <w:pStyle w:val="Odstavekseznama"/>
        <w:ind w:left="720"/>
        <w:jc w:val="both"/>
        <w:rPr>
          <w:rFonts w:ascii="Tahoma" w:hAnsi="Tahoma" w:cs="Tahoma"/>
          <w:b/>
          <w:bCs/>
          <w:color w:val="000000"/>
        </w:rPr>
      </w:pPr>
    </w:p>
    <w:p w14:paraId="7AA9D74C" w14:textId="77777777" w:rsidR="002544FE" w:rsidRDefault="002544FE" w:rsidP="00CC6B21">
      <w:pPr>
        <w:pStyle w:val="Odstavekseznama"/>
        <w:ind w:left="720"/>
        <w:jc w:val="both"/>
        <w:rPr>
          <w:rFonts w:ascii="Tahoma" w:hAnsi="Tahoma" w:cs="Tahoma"/>
          <w:b/>
          <w:bCs/>
          <w:color w:val="000000"/>
        </w:rPr>
      </w:pPr>
    </w:p>
    <w:p w14:paraId="214538E0" w14:textId="5B7A22FE" w:rsidR="00CC6B21" w:rsidRDefault="00CC6B21" w:rsidP="00CC6B21">
      <w:pPr>
        <w:pStyle w:val="Odstavekseznama"/>
        <w:ind w:left="720"/>
        <w:jc w:val="both"/>
        <w:rPr>
          <w:rFonts w:ascii="Tahoma" w:hAnsi="Tahoma" w:cs="Tahoma"/>
          <w:b/>
          <w:bCs/>
          <w:color w:val="000000"/>
        </w:rPr>
      </w:pPr>
      <w:r>
        <w:rPr>
          <w:rFonts w:ascii="Tahoma" w:hAnsi="Tahoma" w:cs="Tahoma"/>
          <w:b/>
          <w:bCs/>
          <w:color w:val="000000"/>
        </w:rPr>
        <w:t>- Izdelava ohišja drobilnika žlindre (načrt Ogrodje 2960x2070x400):</w:t>
      </w:r>
    </w:p>
    <w:p w14:paraId="38C14820" w14:textId="77777777" w:rsidR="00297C48" w:rsidRDefault="00297C48" w:rsidP="00CC6B21">
      <w:pPr>
        <w:pStyle w:val="Odstavekseznama"/>
        <w:ind w:left="720"/>
        <w:jc w:val="both"/>
        <w:rPr>
          <w:rFonts w:ascii="Tahoma" w:hAnsi="Tahoma" w:cs="Tahoma"/>
          <w:b/>
          <w:bCs/>
          <w:color w:val="000000"/>
        </w:rPr>
      </w:pPr>
    </w:p>
    <w:p w14:paraId="77A3A41E" w14:textId="631DE62B" w:rsidR="00CC6B21" w:rsidRDefault="00CC6B21" w:rsidP="00CC6B21">
      <w:pPr>
        <w:pStyle w:val="Odstavekseznama"/>
        <w:numPr>
          <w:ilvl w:val="0"/>
          <w:numId w:val="36"/>
        </w:numPr>
        <w:jc w:val="both"/>
        <w:rPr>
          <w:rFonts w:ascii="Tahoma" w:hAnsi="Tahoma" w:cs="Tahoma"/>
          <w:bCs/>
        </w:rPr>
      </w:pPr>
      <w:r>
        <w:rPr>
          <w:rFonts w:ascii="Tahoma" w:hAnsi="Tahoma" w:cs="Tahoma"/>
          <w:bCs/>
        </w:rPr>
        <w:t>p</w:t>
      </w:r>
      <w:r w:rsidRPr="000E1C90">
        <w:rPr>
          <w:rFonts w:ascii="Tahoma" w:hAnsi="Tahoma" w:cs="Tahoma"/>
          <w:bCs/>
        </w:rPr>
        <w:t xml:space="preserve">otrebno je </w:t>
      </w:r>
      <w:r>
        <w:rPr>
          <w:rFonts w:ascii="Tahoma" w:hAnsi="Tahoma" w:cs="Tahoma"/>
          <w:bCs/>
        </w:rPr>
        <w:t>izdelati novo ogrodje dimenzij 2960x2070x400mm</w:t>
      </w:r>
      <w:r w:rsidR="009B7BC8">
        <w:rPr>
          <w:rFonts w:ascii="Tahoma" w:hAnsi="Tahoma" w:cs="Tahoma"/>
          <w:bCs/>
        </w:rPr>
        <w:t>,</w:t>
      </w:r>
    </w:p>
    <w:p w14:paraId="5BDBFC52" w14:textId="6661F889" w:rsidR="00CC6B21" w:rsidRDefault="00CC6B21" w:rsidP="00CC6B21">
      <w:pPr>
        <w:pStyle w:val="Odstavekseznama"/>
        <w:numPr>
          <w:ilvl w:val="0"/>
          <w:numId w:val="36"/>
        </w:numPr>
        <w:jc w:val="both"/>
        <w:rPr>
          <w:rFonts w:ascii="Tahoma" w:hAnsi="Tahoma" w:cs="Tahoma"/>
          <w:bCs/>
        </w:rPr>
      </w:pPr>
      <w:r>
        <w:rPr>
          <w:rFonts w:ascii="Tahoma" w:hAnsi="Tahoma" w:cs="Tahoma"/>
          <w:bCs/>
        </w:rPr>
        <w:t>potrebno je izdelati statično čeljust dimenzij 1950x340x79mm</w:t>
      </w:r>
      <w:r w:rsidR="009B7BC8">
        <w:rPr>
          <w:rFonts w:ascii="Tahoma" w:hAnsi="Tahoma" w:cs="Tahoma"/>
          <w:bCs/>
        </w:rPr>
        <w:t>,</w:t>
      </w:r>
    </w:p>
    <w:p w14:paraId="216BC582" w14:textId="77777777" w:rsidR="00CC6B21" w:rsidRDefault="00CC6B21" w:rsidP="00CC6B21">
      <w:pPr>
        <w:pStyle w:val="Odstavekseznama"/>
        <w:numPr>
          <w:ilvl w:val="0"/>
          <w:numId w:val="36"/>
        </w:numPr>
        <w:jc w:val="both"/>
        <w:rPr>
          <w:rFonts w:ascii="Tahoma" w:hAnsi="Tahoma" w:cs="Tahoma"/>
          <w:bCs/>
        </w:rPr>
      </w:pPr>
      <w:r>
        <w:rPr>
          <w:rFonts w:ascii="Tahoma" w:hAnsi="Tahoma" w:cs="Tahoma"/>
          <w:bCs/>
        </w:rPr>
        <w:t>montaža dodatnih 4 vodil drobilnika s pušami na vsaki strani ohišja (vodila niso predmet ponudbe in jih zagotovi naročnik). Potrebna je natančna montaža vodil.</w:t>
      </w:r>
    </w:p>
    <w:p w14:paraId="3E84DF66" w14:textId="50A6F8DC" w:rsidR="00CC6B21" w:rsidRDefault="00CC6B21" w:rsidP="00CC6B21">
      <w:pPr>
        <w:pStyle w:val="Odstavekseznama"/>
        <w:numPr>
          <w:ilvl w:val="0"/>
          <w:numId w:val="36"/>
        </w:numPr>
        <w:jc w:val="both"/>
        <w:rPr>
          <w:rFonts w:ascii="Tahoma" w:hAnsi="Tahoma" w:cs="Tahoma"/>
          <w:bCs/>
        </w:rPr>
      </w:pPr>
      <w:r>
        <w:rPr>
          <w:rFonts w:ascii="Tahoma" w:hAnsi="Tahoma" w:cs="Tahoma"/>
          <w:bCs/>
        </w:rPr>
        <w:t>r</w:t>
      </w:r>
      <w:r w:rsidRPr="001539E6">
        <w:rPr>
          <w:rFonts w:ascii="Tahoma" w:hAnsi="Tahoma" w:cs="Tahoma"/>
          <w:bCs/>
        </w:rPr>
        <w:t>azrez in montaža mreže dimenzije 2000x1500x50mm</w:t>
      </w:r>
      <w:r w:rsidR="009B7BC8">
        <w:rPr>
          <w:rFonts w:ascii="Tahoma" w:hAnsi="Tahoma" w:cs="Tahoma"/>
          <w:bCs/>
        </w:rPr>
        <w:t>,</w:t>
      </w:r>
      <w:r w:rsidRPr="001539E6">
        <w:rPr>
          <w:rFonts w:ascii="Tahoma" w:hAnsi="Tahoma" w:cs="Tahoma"/>
          <w:bCs/>
        </w:rPr>
        <w:t xml:space="preserve"> </w:t>
      </w:r>
    </w:p>
    <w:p w14:paraId="0A7B175C" w14:textId="35EA594B" w:rsidR="00CC6B21" w:rsidRDefault="00CC6B21" w:rsidP="00CC6B21">
      <w:pPr>
        <w:pStyle w:val="Odstavekseznama"/>
        <w:numPr>
          <w:ilvl w:val="0"/>
          <w:numId w:val="36"/>
        </w:numPr>
        <w:jc w:val="both"/>
        <w:rPr>
          <w:rFonts w:ascii="Tahoma" w:hAnsi="Tahoma" w:cs="Tahoma"/>
          <w:bCs/>
        </w:rPr>
      </w:pPr>
      <w:r>
        <w:rPr>
          <w:rFonts w:ascii="Tahoma" w:hAnsi="Tahoma" w:cs="Tahoma"/>
          <w:bCs/>
        </w:rPr>
        <w:t>potrebno je izdelati nove nosilce cilindra (načrt Nosilec cilindra kpl 400x370x245)</w:t>
      </w:r>
      <w:r w:rsidR="009B7BC8">
        <w:rPr>
          <w:rFonts w:ascii="Tahoma" w:hAnsi="Tahoma" w:cs="Tahoma"/>
          <w:bCs/>
        </w:rPr>
        <w:t>,</w:t>
      </w:r>
    </w:p>
    <w:p w14:paraId="2F3BECF4" w14:textId="77777777" w:rsidR="00CC6B21" w:rsidRPr="001539E6" w:rsidRDefault="00CC6B21" w:rsidP="00CC6B21">
      <w:pPr>
        <w:pStyle w:val="Odstavekseznama"/>
        <w:numPr>
          <w:ilvl w:val="0"/>
          <w:numId w:val="36"/>
        </w:numPr>
        <w:jc w:val="both"/>
        <w:rPr>
          <w:rFonts w:ascii="Tahoma" w:hAnsi="Tahoma" w:cs="Tahoma"/>
          <w:bCs/>
        </w:rPr>
      </w:pPr>
      <w:r>
        <w:rPr>
          <w:rFonts w:ascii="Tahoma" w:hAnsi="Tahoma" w:cs="Tahoma"/>
          <w:bCs/>
        </w:rPr>
        <w:t>p</w:t>
      </w:r>
      <w:r w:rsidRPr="001539E6">
        <w:rPr>
          <w:rFonts w:ascii="Tahoma" w:hAnsi="Tahoma" w:cs="Tahoma"/>
          <w:bCs/>
        </w:rPr>
        <w:t xml:space="preserve">redelati je potrebno zaščitne pokrove glede na novo stanje </w:t>
      </w:r>
    </w:p>
    <w:p w14:paraId="2B9287E3" w14:textId="77777777" w:rsidR="00A6247B" w:rsidRDefault="00CC6B21" w:rsidP="00A6247B">
      <w:pPr>
        <w:pStyle w:val="Odstavekseznama"/>
        <w:numPr>
          <w:ilvl w:val="0"/>
          <w:numId w:val="36"/>
        </w:numPr>
        <w:jc w:val="both"/>
        <w:rPr>
          <w:rFonts w:ascii="Tahoma" w:hAnsi="Tahoma" w:cs="Tahoma"/>
          <w:color w:val="000000"/>
        </w:rPr>
      </w:pPr>
      <w:r>
        <w:rPr>
          <w:rFonts w:ascii="Tahoma" w:hAnsi="Tahoma" w:cs="Tahoma"/>
          <w:color w:val="000000"/>
        </w:rPr>
        <w:t>AKZ zaščita</w:t>
      </w:r>
      <w:r w:rsidR="009B7BC8">
        <w:rPr>
          <w:rFonts w:ascii="Tahoma" w:hAnsi="Tahoma" w:cs="Tahoma"/>
          <w:color w:val="000000"/>
        </w:rPr>
        <w:t>,</w:t>
      </w:r>
      <w:r>
        <w:rPr>
          <w:rFonts w:ascii="Tahoma" w:hAnsi="Tahoma" w:cs="Tahoma"/>
          <w:color w:val="000000"/>
        </w:rPr>
        <w:t xml:space="preserve"> </w:t>
      </w:r>
    </w:p>
    <w:p w14:paraId="45A61471" w14:textId="6277DE28" w:rsidR="00297C48" w:rsidRPr="00A6247B" w:rsidRDefault="00297C48" w:rsidP="00A6247B">
      <w:pPr>
        <w:pStyle w:val="Odstavekseznama"/>
        <w:numPr>
          <w:ilvl w:val="0"/>
          <w:numId w:val="36"/>
        </w:numPr>
        <w:jc w:val="both"/>
        <w:rPr>
          <w:rFonts w:ascii="Tahoma" w:hAnsi="Tahoma" w:cs="Tahoma"/>
          <w:color w:val="000000"/>
        </w:rPr>
      </w:pPr>
      <w:r w:rsidRPr="00A6247B">
        <w:rPr>
          <w:rFonts w:ascii="Tahoma" w:hAnsi="Tahoma" w:cs="Tahoma"/>
          <w:color w:val="000000"/>
        </w:rPr>
        <w:t xml:space="preserve">predvideno število obnov je v tabeli v specifikaciji storitev (priloga). </w:t>
      </w:r>
    </w:p>
    <w:p w14:paraId="1CF379FD" w14:textId="77777777" w:rsidR="00297C48" w:rsidRDefault="00297C48" w:rsidP="002544FE">
      <w:pPr>
        <w:pStyle w:val="Odstavekseznama"/>
        <w:ind w:left="720"/>
        <w:jc w:val="both"/>
        <w:rPr>
          <w:rFonts w:ascii="Tahoma" w:hAnsi="Tahoma" w:cs="Tahoma"/>
          <w:color w:val="000000"/>
        </w:rPr>
      </w:pPr>
    </w:p>
    <w:p w14:paraId="70A6BDDD" w14:textId="5F45C0AE" w:rsidR="00442A40" w:rsidRDefault="00B057B1" w:rsidP="001539E6">
      <w:pPr>
        <w:jc w:val="both"/>
        <w:rPr>
          <w:rFonts w:ascii="Tahoma" w:hAnsi="Tahoma" w:cs="Tahoma"/>
          <w:color w:val="000000"/>
        </w:rPr>
      </w:pPr>
      <w:r w:rsidRPr="00B057B1">
        <w:rPr>
          <w:rFonts w:ascii="Tahoma" w:hAnsi="Tahoma" w:cs="Tahoma"/>
          <w:color w:val="000000"/>
          <w:sz w:val="20"/>
          <w:szCs w:val="20"/>
        </w:rPr>
        <w:t>Demontaža in montaža  drobilnika žlindre se bosta izvedli po predhodni pisni potrditvi s strani naročnika, v kolikor se izkaže za potrebno.</w:t>
      </w:r>
    </w:p>
    <w:p w14:paraId="0D8247D4" w14:textId="77777777" w:rsidR="00C76090" w:rsidRPr="001539E6" w:rsidRDefault="00C76090" w:rsidP="001539E6">
      <w:pPr>
        <w:jc w:val="both"/>
        <w:rPr>
          <w:rFonts w:ascii="Tahoma" w:hAnsi="Tahoma" w:cs="Tahoma"/>
          <w:color w:val="000000"/>
        </w:rPr>
      </w:pPr>
    </w:p>
    <w:p w14:paraId="6DE2816E" w14:textId="320347F4" w:rsidR="007C089E" w:rsidRPr="001539E6" w:rsidRDefault="007C089E" w:rsidP="001539E6">
      <w:pPr>
        <w:pStyle w:val="Odstavekseznama"/>
        <w:numPr>
          <w:ilvl w:val="0"/>
          <w:numId w:val="39"/>
        </w:numPr>
        <w:jc w:val="both"/>
        <w:rPr>
          <w:rFonts w:ascii="Tahoma" w:hAnsi="Tahoma" w:cs="Tahoma"/>
          <w:b/>
          <w:bCs/>
          <w:color w:val="000000"/>
        </w:rPr>
      </w:pPr>
      <w:r w:rsidRPr="001539E6">
        <w:rPr>
          <w:rFonts w:ascii="Tahoma" w:hAnsi="Tahoma" w:cs="Tahoma"/>
          <w:b/>
          <w:bCs/>
          <w:color w:val="000000"/>
        </w:rPr>
        <w:t xml:space="preserve"> Obnova </w:t>
      </w:r>
      <w:r w:rsidR="002B66DA" w:rsidRPr="001539E6">
        <w:rPr>
          <w:rFonts w:ascii="Tahoma" w:hAnsi="Tahoma" w:cs="Tahoma"/>
          <w:b/>
          <w:bCs/>
          <w:color w:val="000000"/>
        </w:rPr>
        <w:t>koles PIŽ</w:t>
      </w:r>
      <w:r w:rsidRPr="001539E6">
        <w:rPr>
          <w:rFonts w:ascii="Tahoma" w:hAnsi="Tahoma" w:cs="Tahoma"/>
          <w:b/>
          <w:bCs/>
          <w:color w:val="000000"/>
        </w:rPr>
        <w:t xml:space="preserve"> (načrt </w:t>
      </w:r>
      <w:r w:rsidR="00981FE8" w:rsidRPr="001539E6">
        <w:rPr>
          <w:rFonts w:ascii="Tahoma" w:hAnsi="Tahoma" w:cs="Tahoma"/>
          <w:b/>
          <w:bCs/>
          <w:color w:val="000000"/>
        </w:rPr>
        <w:t>Kolo -kpl fi 750/fi 600mm)</w:t>
      </w:r>
    </w:p>
    <w:p w14:paraId="5BAE95B5" w14:textId="53B230B2" w:rsidR="00224098" w:rsidRDefault="00224098" w:rsidP="00995EA8">
      <w:pPr>
        <w:jc w:val="both"/>
        <w:rPr>
          <w:rFonts w:ascii="Tahoma" w:hAnsi="Tahoma" w:cs="Tahoma"/>
          <w:b/>
          <w:bCs/>
          <w:color w:val="000000"/>
          <w:sz w:val="20"/>
          <w:szCs w:val="20"/>
        </w:rPr>
      </w:pPr>
    </w:p>
    <w:p w14:paraId="70E41211" w14:textId="0B72EF02" w:rsidR="00373C19" w:rsidRDefault="002544FE" w:rsidP="00CC6B21">
      <w:pPr>
        <w:pStyle w:val="Odstavekseznama"/>
        <w:numPr>
          <w:ilvl w:val="0"/>
          <w:numId w:val="36"/>
        </w:numPr>
        <w:jc w:val="both"/>
        <w:rPr>
          <w:rFonts w:ascii="Tahoma" w:hAnsi="Tahoma" w:cs="Tahoma"/>
          <w:color w:val="000000"/>
        </w:rPr>
      </w:pPr>
      <w:r>
        <w:rPr>
          <w:rFonts w:ascii="Tahoma" w:hAnsi="Tahoma" w:cs="Tahoma"/>
          <w:color w:val="000000"/>
        </w:rPr>
        <w:t>p</w:t>
      </w:r>
      <w:r w:rsidR="00373C19">
        <w:rPr>
          <w:rFonts w:ascii="Tahoma" w:hAnsi="Tahoma" w:cs="Tahoma"/>
          <w:color w:val="000000"/>
        </w:rPr>
        <w:t>eskanje</w:t>
      </w:r>
      <w:r w:rsidR="009B7BC8">
        <w:rPr>
          <w:rFonts w:ascii="Tahoma" w:hAnsi="Tahoma" w:cs="Tahoma"/>
          <w:color w:val="000000"/>
        </w:rPr>
        <w:t>,</w:t>
      </w:r>
    </w:p>
    <w:p w14:paraId="493FC5F0" w14:textId="3B10DC8B" w:rsidR="00CC6B21" w:rsidRPr="001539E6" w:rsidRDefault="00CC6B21" w:rsidP="00CC6B21">
      <w:pPr>
        <w:pStyle w:val="Odstavekseznama"/>
        <w:numPr>
          <w:ilvl w:val="0"/>
          <w:numId w:val="36"/>
        </w:numPr>
        <w:jc w:val="both"/>
        <w:rPr>
          <w:rFonts w:ascii="Tahoma" w:hAnsi="Tahoma" w:cs="Tahoma"/>
          <w:color w:val="000000"/>
        </w:rPr>
      </w:pPr>
      <w:r>
        <w:rPr>
          <w:rFonts w:ascii="Tahoma" w:hAnsi="Tahoma" w:cs="Tahoma"/>
          <w:color w:val="000000"/>
        </w:rPr>
        <w:t>m</w:t>
      </w:r>
      <w:r w:rsidRPr="001539E6">
        <w:rPr>
          <w:rFonts w:ascii="Tahoma" w:hAnsi="Tahoma" w:cs="Tahoma"/>
          <w:color w:val="000000"/>
        </w:rPr>
        <w:t>enjava ležajev in tesnil</w:t>
      </w:r>
      <w:r w:rsidR="009B7BC8">
        <w:rPr>
          <w:rFonts w:ascii="Tahoma" w:hAnsi="Tahoma" w:cs="Tahoma"/>
          <w:color w:val="000000"/>
        </w:rPr>
        <w:t>,</w:t>
      </w:r>
    </w:p>
    <w:p w14:paraId="2E995FDB" w14:textId="07A82E10" w:rsidR="00CC6B21" w:rsidRPr="001539E6" w:rsidRDefault="00CC6B21" w:rsidP="00CC6B21">
      <w:pPr>
        <w:pStyle w:val="Odstavekseznama"/>
        <w:numPr>
          <w:ilvl w:val="0"/>
          <w:numId w:val="36"/>
        </w:numPr>
        <w:jc w:val="both"/>
        <w:rPr>
          <w:rFonts w:ascii="Tahoma" w:hAnsi="Tahoma" w:cs="Tahoma"/>
          <w:color w:val="000000"/>
        </w:rPr>
      </w:pPr>
      <w:r>
        <w:rPr>
          <w:rFonts w:ascii="Tahoma" w:hAnsi="Tahoma" w:cs="Tahoma"/>
          <w:color w:val="000000"/>
        </w:rPr>
        <w:t>n</w:t>
      </w:r>
      <w:r w:rsidRPr="001539E6">
        <w:rPr>
          <w:rFonts w:ascii="Tahoma" w:hAnsi="Tahoma" w:cs="Tahoma"/>
          <w:color w:val="000000"/>
        </w:rPr>
        <w:t xml:space="preserve">avarjanje obrabljenih delov </w:t>
      </w:r>
      <w:r>
        <w:rPr>
          <w:rFonts w:ascii="Tahoma" w:hAnsi="Tahoma" w:cs="Tahoma"/>
          <w:color w:val="000000"/>
        </w:rPr>
        <w:t xml:space="preserve">po predpisanem WPS-u </w:t>
      </w:r>
      <w:r w:rsidRPr="001539E6">
        <w:rPr>
          <w:rFonts w:ascii="Tahoma" w:hAnsi="Tahoma" w:cs="Tahoma"/>
          <w:color w:val="000000"/>
        </w:rPr>
        <w:t>ter strojna obdelava na dimenzije po načrtu</w:t>
      </w:r>
      <w:r w:rsidR="009B7BC8">
        <w:rPr>
          <w:rFonts w:ascii="Tahoma" w:hAnsi="Tahoma" w:cs="Tahoma"/>
          <w:color w:val="000000"/>
        </w:rPr>
        <w:t>,</w:t>
      </w:r>
    </w:p>
    <w:p w14:paraId="26EBEA6B" w14:textId="77777777" w:rsidR="00A6247B" w:rsidRDefault="00CC6B21" w:rsidP="00A6247B">
      <w:pPr>
        <w:pStyle w:val="Odstavekseznama"/>
        <w:numPr>
          <w:ilvl w:val="0"/>
          <w:numId w:val="36"/>
        </w:numPr>
        <w:jc w:val="both"/>
        <w:rPr>
          <w:rFonts w:ascii="Tahoma" w:hAnsi="Tahoma" w:cs="Tahoma"/>
          <w:color w:val="000000"/>
        </w:rPr>
      </w:pPr>
      <w:r>
        <w:rPr>
          <w:rFonts w:ascii="Tahoma" w:hAnsi="Tahoma" w:cs="Tahoma"/>
          <w:color w:val="000000"/>
        </w:rPr>
        <w:t>AKZ zaščita</w:t>
      </w:r>
      <w:r w:rsidR="009B7BC8">
        <w:rPr>
          <w:rFonts w:ascii="Tahoma" w:hAnsi="Tahoma" w:cs="Tahoma"/>
          <w:color w:val="000000"/>
        </w:rPr>
        <w:t>,</w:t>
      </w:r>
    </w:p>
    <w:p w14:paraId="55A68690" w14:textId="196DDE0A" w:rsidR="00297C48" w:rsidRPr="00A6247B" w:rsidRDefault="00297C48" w:rsidP="00A6247B">
      <w:pPr>
        <w:pStyle w:val="Odstavekseznama"/>
        <w:numPr>
          <w:ilvl w:val="0"/>
          <w:numId w:val="36"/>
        </w:numPr>
        <w:jc w:val="both"/>
        <w:rPr>
          <w:rFonts w:ascii="Tahoma" w:hAnsi="Tahoma" w:cs="Tahoma"/>
          <w:color w:val="000000"/>
        </w:rPr>
      </w:pPr>
      <w:r w:rsidRPr="00A6247B">
        <w:rPr>
          <w:rFonts w:ascii="Tahoma" w:hAnsi="Tahoma" w:cs="Tahoma"/>
          <w:color w:val="000000"/>
        </w:rPr>
        <w:t xml:space="preserve">predvideno število obnov je v tabeli v specifikaciji storitev (priloga). </w:t>
      </w:r>
    </w:p>
    <w:p w14:paraId="1571AC05" w14:textId="1CF64227" w:rsidR="00F14857" w:rsidRDefault="00F14857" w:rsidP="00995EA8">
      <w:pPr>
        <w:jc w:val="both"/>
        <w:rPr>
          <w:rFonts w:ascii="Tahoma" w:hAnsi="Tahoma" w:cs="Tahoma"/>
          <w:color w:val="000000"/>
        </w:rPr>
      </w:pPr>
    </w:p>
    <w:p w14:paraId="2E548E1D" w14:textId="0668BB13" w:rsidR="00442A40" w:rsidRPr="00A42040" w:rsidRDefault="00B057B1" w:rsidP="00995EA8">
      <w:pPr>
        <w:jc w:val="both"/>
        <w:rPr>
          <w:rFonts w:ascii="Tahoma" w:hAnsi="Tahoma" w:cs="Tahoma"/>
          <w:sz w:val="20"/>
          <w:szCs w:val="20"/>
        </w:rPr>
      </w:pPr>
      <w:r w:rsidRPr="00B057B1">
        <w:rPr>
          <w:rFonts w:ascii="Tahoma" w:hAnsi="Tahoma" w:cs="Tahoma"/>
          <w:color w:val="000000"/>
          <w:sz w:val="20"/>
          <w:szCs w:val="20"/>
        </w:rPr>
        <w:t>Demontaža in montaža koles PIŽ-a se bosta izvedli po predhodni pisni potrditvi s strani naročnika, v kolikor se izkaže za potrebno.</w:t>
      </w:r>
    </w:p>
    <w:p w14:paraId="08FF0B1A" w14:textId="77777777" w:rsidR="008B4E40" w:rsidRPr="00A42040" w:rsidRDefault="008B4E40" w:rsidP="00995EA8">
      <w:pPr>
        <w:pStyle w:val="Odstavekseznama"/>
        <w:ind w:left="720"/>
        <w:jc w:val="both"/>
        <w:rPr>
          <w:rFonts w:ascii="Tahoma" w:hAnsi="Tahoma" w:cs="Tahoma"/>
          <w:color w:val="000000"/>
        </w:rPr>
      </w:pPr>
    </w:p>
    <w:p w14:paraId="216E8F0C" w14:textId="4A7A4A44" w:rsidR="003C462D" w:rsidRPr="001539E6" w:rsidRDefault="00301BA8" w:rsidP="001539E6">
      <w:pPr>
        <w:pStyle w:val="Odstavekseznama"/>
        <w:numPr>
          <w:ilvl w:val="0"/>
          <w:numId w:val="39"/>
        </w:numPr>
        <w:jc w:val="both"/>
        <w:rPr>
          <w:rFonts w:ascii="Tahoma" w:hAnsi="Tahoma" w:cs="Tahoma"/>
          <w:b/>
          <w:bCs/>
          <w:color w:val="000000"/>
        </w:rPr>
      </w:pPr>
      <w:r w:rsidRPr="001539E6">
        <w:rPr>
          <w:rFonts w:ascii="Tahoma" w:hAnsi="Tahoma" w:cs="Tahoma"/>
          <w:b/>
          <w:bCs/>
          <w:color w:val="000000"/>
        </w:rPr>
        <w:t>Obnova sojemalniko</w:t>
      </w:r>
      <w:r w:rsidR="003C462D" w:rsidRPr="001539E6">
        <w:rPr>
          <w:rFonts w:ascii="Tahoma" w:hAnsi="Tahoma" w:cs="Tahoma"/>
          <w:b/>
          <w:bCs/>
          <w:color w:val="000000"/>
        </w:rPr>
        <w:t>v PIŽ</w:t>
      </w:r>
      <w:r w:rsidR="0018737C" w:rsidRPr="001539E6">
        <w:rPr>
          <w:rFonts w:ascii="Tahoma" w:hAnsi="Tahoma" w:cs="Tahoma"/>
          <w:b/>
          <w:bCs/>
          <w:color w:val="000000"/>
        </w:rPr>
        <w:t xml:space="preserve"> (načrt MITNEMER)</w:t>
      </w:r>
    </w:p>
    <w:p w14:paraId="775CA7F2" w14:textId="77777777" w:rsidR="008B4E40" w:rsidRPr="00A42040" w:rsidRDefault="008B4E40" w:rsidP="00995EA8">
      <w:pPr>
        <w:jc w:val="both"/>
        <w:rPr>
          <w:rFonts w:ascii="Tahoma" w:hAnsi="Tahoma" w:cs="Tahoma"/>
          <w:color w:val="000000"/>
          <w:sz w:val="20"/>
          <w:szCs w:val="20"/>
        </w:rPr>
      </w:pPr>
    </w:p>
    <w:p w14:paraId="4388084A" w14:textId="0E467D8E" w:rsidR="00CC6B21" w:rsidRDefault="00CC6B21" w:rsidP="00CC6B21">
      <w:pPr>
        <w:pStyle w:val="Odstavekseznama"/>
        <w:numPr>
          <w:ilvl w:val="0"/>
          <w:numId w:val="32"/>
        </w:numPr>
        <w:jc w:val="both"/>
        <w:rPr>
          <w:rFonts w:ascii="Tahoma" w:hAnsi="Tahoma" w:cs="Tahoma"/>
          <w:color w:val="000000"/>
        </w:rPr>
      </w:pPr>
      <w:r>
        <w:rPr>
          <w:rFonts w:ascii="Tahoma" w:hAnsi="Tahoma" w:cs="Tahoma"/>
          <w:color w:val="000000"/>
        </w:rPr>
        <w:t>zamenjava drsnih ploščic (pozicija 105), varjenje po predpisanem WPS-u</w:t>
      </w:r>
      <w:r w:rsidR="009B7BC8">
        <w:rPr>
          <w:rFonts w:ascii="Tahoma" w:hAnsi="Tahoma" w:cs="Tahoma"/>
          <w:color w:val="000000"/>
        </w:rPr>
        <w:t>,</w:t>
      </w:r>
    </w:p>
    <w:p w14:paraId="54B2D08E" w14:textId="769F8142" w:rsidR="00CC6B21" w:rsidRDefault="00CC6B21" w:rsidP="00CC6B21">
      <w:pPr>
        <w:pStyle w:val="Odstavekseznama"/>
        <w:numPr>
          <w:ilvl w:val="0"/>
          <w:numId w:val="32"/>
        </w:numPr>
        <w:jc w:val="both"/>
        <w:rPr>
          <w:rFonts w:ascii="Tahoma" w:hAnsi="Tahoma" w:cs="Tahoma"/>
          <w:color w:val="000000"/>
        </w:rPr>
      </w:pPr>
      <w:r>
        <w:rPr>
          <w:rFonts w:ascii="Tahoma" w:hAnsi="Tahoma" w:cs="Tahoma"/>
          <w:color w:val="000000"/>
        </w:rPr>
        <w:t>zamenjava kvadratnega jekla 30 x 30 x 1750mm (pozicija 102)-</w:t>
      </w:r>
      <w:r w:rsidRPr="003C7CF2">
        <w:rPr>
          <w:rFonts w:ascii="Tahoma" w:hAnsi="Tahoma" w:cs="Tahoma"/>
          <w:color w:val="000000"/>
          <w:sz w:val="24"/>
          <w:szCs w:val="24"/>
        </w:rPr>
        <w:t xml:space="preserve"> </w:t>
      </w:r>
      <w:r w:rsidRPr="003C7CF2">
        <w:rPr>
          <w:rFonts w:ascii="Tahoma" w:hAnsi="Tahoma" w:cs="Tahoma"/>
          <w:color w:val="000000"/>
        </w:rPr>
        <w:t>varjenje po predpisanem WPS</w:t>
      </w:r>
      <w:r>
        <w:rPr>
          <w:rFonts w:ascii="Tahoma" w:hAnsi="Tahoma" w:cs="Tahoma"/>
          <w:color w:val="000000"/>
        </w:rPr>
        <w:t>-u</w:t>
      </w:r>
      <w:r w:rsidR="009B7BC8">
        <w:rPr>
          <w:rFonts w:ascii="Tahoma" w:hAnsi="Tahoma" w:cs="Tahoma"/>
          <w:color w:val="000000"/>
        </w:rPr>
        <w:t>,</w:t>
      </w:r>
    </w:p>
    <w:p w14:paraId="731695D5" w14:textId="77777777" w:rsidR="005617DC" w:rsidRDefault="00CC6B21" w:rsidP="005617DC">
      <w:pPr>
        <w:pStyle w:val="Odstavekseznama"/>
        <w:numPr>
          <w:ilvl w:val="0"/>
          <w:numId w:val="32"/>
        </w:numPr>
        <w:jc w:val="both"/>
        <w:rPr>
          <w:rFonts w:ascii="Tahoma" w:hAnsi="Tahoma" w:cs="Tahoma"/>
          <w:color w:val="000000"/>
        </w:rPr>
      </w:pPr>
      <w:r>
        <w:rPr>
          <w:rFonts w:ascii="Tahoma" w:hAnsi="Tahoma" w:cs="Tahoma"/>
          <w:color w:val="000000"/>
        </w:rPr>
        <w:t>AKZ zaščita</w:t>
      </w:r>
      <w:r w:rsidR="009B7BC8">
        <w:rPr>
          <w:rFonts w:ascii="Tahoma" w:hAnsi="Tahoma" w:cs="Tahoma"/>
          <w:color w:val="000000"/>
        </w:rPr>
        <w:t>,</w:t>
      </w:r>
    </w:p>
    <w:p w14:paraId="4F8E2253" w14:textId="1A66C169" w:rsidR="00297C48" w:rsidRPr="005617DC" w:rsidRDefault="00297C48" w:rsidP="005617DC">
      <w:pPr>
        <w:pStyle w:val="Odstavekseznama"/>
        <w:numPr>
          <w:ilvl w:val="0"/>
          <w:numId w:val="32"/>
        </w:numPr>
        <w:jc w:val="both"/>
        <w:rPr>
          <w:rFonts w:ascii="Tahoma" w:hAnsi="Tahoma" w:cs="Tahoma"/>
          <w:color w:val="000000"/>
        </w:rPr>
      </w:pPr>
      <w:r w:rsidRPr="005617DC">
        <w:rPr>
          <w:rFonts w:ascii="Tahoma" w:hAnsi="Tahoma" w:cs="Tahoma"/>
          <w:color w:val="000000"/>
        </w:rPr>
        <w:t xml:space="preserve">predvideno število obnov je v tabeli v specifikaciji storitev (priloga). </w:t>
      </w:r>
    </w:p>
    <w:p w14:paraId="1E1F6420" w14:textId="3550F38C" w:rsidR="00AB75EF" w:rsidRDefault="00AB75EF" w:rsidP="00D27441">
      <w:pPr>
        <w:jc w:val="both"/>
        <w:rPr>
          <w:rFonts w:ascii="Tahoma" w:hAnsi="Tahoma" w:cs="Tahoma"/>
          <w:b/>
          <w:bCs/>
          <w:color w:val="000000"/>
        </w:rPr>
      </w:pPr>
    </w:p>
    <w:p w14:paraId="7D9C061E" w14:textId="4A30E087" w:rsidR="00AB75EF" w:rsidRDefault="00B057B1" w:rsidP="00D27441">
      <w:pPr>
        <w:jc w:val="both"/>
        <w:rPr>
          <w:rFonts w:ascii="Tahoma" w:hAnsi="Tahoma" w:cs="Tahoma"/>
          <w:color w:val="000000"/>
          <w:sz w:val="20"/>
          <w:szCs w:val="20"/>
        </w:rPr>
      </w:pPr>
      <w:r w:rsidRPr="00B057B1">
        <w:rPr>
          <w:rFonts w:ascii="Tahoma" w:hAnsi="Tahoma" w:cs="Tahoma"/>
          <w:color w:val="000000"/>
          <w:sz w:val="20"/>
          <w:szCs w:val="20"/>
        </w:rPr>
        <w:t>Demontaža in montaža sojemalnikov PIŽ-a se bosta izvedli po predhodni pisni potrditev s strani naročnika, v kolikor se izkaže za potrebno.</w:t>
      </w:r>
    </w:p>
    <w:p w14:paraId="44E7BE90" w14:textId="77777777" w:rsidR="00B057B1" w:rsidRPr="001539E6" w:rsidRDefault="00B057B1" w:rsidP="00D27441">
      <w:pPr>
        <w:jc w:val="both"/>
        <w:rPr>
          <w:rFonts w:ascii="Tahoma" w:hAnsi="Tahoma" w:cs="Tahoma"/>
          <w:b/>
          <w:bCs/>
          <w:color w:val="000000"/>
        </w:rPr>
      </w:pPr>
    </w:p>
    <w:p w14:paraId="3CB3C1FC" w14:textId="30E3F669" w:rsidR="00D27441" w:rsidRPr="001539E6" w:rsidRDefault="00D27441" w:rsidP="001539E6">
      <w:pPr>
        <w:jc w:val="both"/>
        <w:rPr>
          <w:rFonts w:ascii="Tahoma" w:hAnsi="Tahoma" w:cs="Tahoma"/>
          <w:b/>
          <w:bCs/>
          <w:color w:val="000000"/>
          <w:sz w:val="20"/>
          <w:szCs w:val="20"/>
        </w:rPr>
      </w:pPr>
      <w:r w:rsidRPr="001539E6">
        <w:rPr>
          <w:rFonts w:ascii="Tahoma" w:hAnsi="Tahoma" w:cs="Tahoma"/>
          <w:b/>
          <w:bCs/>
          <w:color w:val="000000"/>
          <w:sz w:val="20"/>
          <w:szCs w:val="20"/>
        </w:rPr>
        <w:t xml:space="preserve">OPOMBA: </w:t>
      </w:r>
      <w:r w:rsidR="00F16561" w:rsidRPr="001539E6">
        <w:rPr>
          <w:rFonts w:ascii="Tahoma" w:hAnsi="Tahoma" w:cs="Tahoma"/>
          <w:b/>
          <w:bCs/>
          <w:color w:val="000000"/>
          <w:sz w:val="20"/>
          <w:szCs w:val="20"/>
        </w:rPr>
        <w:t>Obnove</w:t>
      </w:r>
      <w:r w:rsidRPr="001539E6">
        <w:rPr>
          <w:rFonts w:ascii="Tahoma" w:hAnsi="Tahoma" w:cs="Tahoma"/>
          <w:b/>
          <w:bCs/>
          <w:color w:val="000000"/>
          <w:sz w:val="20"/>
          <w:szCs w:val="20"/>
        </w:rPr>
        <w:t xml:space="preserve"> </w:t>
      </w:r>
      <w:r w:rsidR="002C138B" w:rsidRPr="001539E6">
        <w:rPr>
          <w:rFonts w:ascii="Tahoma" w:hAnsi="Tahoma" w:cs="Tahoma"/>
          <w:b/>
          <w:bCs/>
          <w:color w:val="000000"/>
          <w:sz w:val="20"/>
          <w:szCs w:val="20"/>
        </w:rPr>
        <w:t>(vse pozicije</w:t>
      </w:r>
      <w:r w:rsidR="00407FAD">
        <w:rPr>
          <w:rFonts w:ascii="Tahoma" w:hAnsi="Tahoma" w:cs="Tahoma"/>
          <w:b/>
          <w:bCs/>
          <w:color w:val="000000"/>
          <w:sz w:val="20"/>
          <w:szCs w:val="20"/>
        </w:rPr>
        <w:t xml:space="preserve"> 1-</w:t>
      </w:r>
      <w:r w:rsidR="00F53456">
        <w:rPr>
          <w:rFonts w:ascii="Tahoma" w:hAnsi="Tahoma" w:cs="Tahoma"/>
          <w:b/>
          <w:bCs/>
          <w:color w:val="000000"/>
          <w:sz w:val="20"/>
          <w:szCs w:val="20"/>
        </w:rPr>
        <w:t>5</w:t>
      </w:r>
      <w:r w:rsidR="00F16561" w:rsidRPr="001539E6">
        <w:rPr>
          <w:rFonts w:ascii="Tahoma" w:hAnsi="Tahoma" w:cs="Tahoma"/>
          <w:b/>
          <w:bCs/>
          <w:color w:val="000000"/>
          <w:sz w:val="20"/>
          <w:szCs w:val="20"/>
        </w:rPr>
        <w:t>) zajemajo</w:t>
      </w:r>
      <w:r w:rsidRPr="001539E6">
        <w:rPr>
          <w:rFonts w:ascii="Tahoma" w:hAnsi="Tahoma" w:cs="Tahoma"/>
          <w:b/>
          <w:bCs/>
          <w:color w:val="000000"/>
          <w:sz w:val="20"/>
          <w:szCs w:val="20"/>
        </w:rPr>
        <w:t xml:space="preserve"> </w:t>
      </w:r>
      <w:r w:rsidR="00AD3C3F" w:rsidRPr="001539E6">
        <w:rPr>
          <w:rFonts w:ascii="Tahoma" w:hAnsi="Tahoma" w:cs="Tahoma"/>
          <w:b/>
          <w:bCs/>
          <w:color w:val="000000"/>
          <w:sz w:val="20"/>
          <w:szCs w:val="20"/>
        </w:rPr>
        <w:t>v</w:t>
      </w:r>
      <w:r w:rsidR="00F16561" w:rsidRPr="001539E6">
        <w:rPr>
          <w:rFonts w:ascii="Tahoma" w:hAnsi="Tahoma" w:cs="Tahoma"/>
          <w:b/>
          <w:bCs/>
          <w:color w:val="000000"/>
          <w:sz w:val="20"/>
          <w:szCs w:val="20"/>
        </w:rPr>
        <w:t>es</w:t>
      </w:r>
      <w:r w:rsidR="00AD3C3F" w:rsidRPr="001539E6">
        <w:rPr>
          <w:rFonts w:ascii="Tahoma" w:hAnsi="Tahoma" w:cs="Tahoma"/>
          <w:b/>
          <w:bCs/>
          <w:color w:val="000000"/>
          <w:sz w:val="20"/>
          <w:szCs w:val="20"/>
        </w:rPr>
        <w:t xml:space="preserve"> potreben material</w:t>
      </w:r>
      <w:r w:rsidR="003B466D">
        <w:rPr>
          <w:rFonts w:ascii="Tahoma" w:hAnsi="Tahoma" w:cs="Tahoma"/>
          <w:b/>
          <w:bCs/>
          <w:color w:val="000000"/>
          <w:sz w:val="20"/>
          <w:szCs w:val="20"/>
        </w:rPr>
        <w:t>,</w:t>
      </w:r>
      <w:r w:rsidR="00AD3C3F" w:rsidRPr="001539E6">
        <w:rPr>
          <w:rFonts w:ascii="Tahoma" w:hAnsi="Tahoma" w:cs="Tahoma"/>
          <w:b/>
          <w:bCs/>
          <w:color w:val="000000"/>
          <w:sz w:val="20"/>
          <w:szCs w:val="20"/>
        </w:rPr>
        <w:t xml:space="preserve"> vključno s potrošnim in dodajnim materialom</w:t>
      </w:r>
      <w:r w:rsidR="003B466D">
        <w:rPr>
          <w:rFonts w:ascii="Tahoma" w:hAnsi="Tahoma" w:cs="Tahoma"/>
          <w:b/>
          <w:bCs/>
          <w:color w:val="000000"/>
          <w:sz w:val="20"/>
          <w:szCs w:val="20"/>
        </w:rPr>
        <w:t>,</w:t>
      </w:r>
      <w:r w:rsidR="00AD3C3F" w:rsidRPr="001539E6">
        <w:rPr>
          <w:rFonts w:ascii="Tahoma" w:hAnsi="Tahoma" w:cs="Tahoma"/>
          <w:b/>
          <w:bCs/>
          <w:color w:val="000000"/>
          <w:sz w:val="20"/>
          <w:szCs w:val="20"/>
        </w:rPr>
        <w:t xml:space="preserve"> </w:t>
      </w:r>
      <w:r w:rsidR="00345F38" w:rsidRPr="001539E6">
        <w:rPr>
          <w:rFonts w:ascii="Tahoma" w:hAnsi="Tahoma" w:cs="Tahoma"/>
          <w:b/>
          <w:bCs/>
          <w:color w:val="000000"/>
          <w:sz w:val="20"/>
          <w:szCs w:val="20"/>
        </w:rPr>
        <w:t>katerega</w:t>
      </w:r>
      <w:r w:rsidR="00930874" w:rsidRPr="001539E6">
        <w:rPr>
          <w:rFonts w:ascii="Tahoma" w:hAnsi="Tahoma" w:cs="Tahoma"/>
          <w:b/>
          <w:bCs/>
          <w:color w:val="000000"/>
          <w:sz w:val="20"/>
          <w:szCs w:val="20"/>
        </w:rPr>
        <w:t xml:space="preserve"> ponudnik upošteva v ponudbi.</w:t>
      </w:r>
    </w:p>
    <w:p w14:paraId="03CB8711" w14:textId="77777777" w:rsidR="008E113C" w:rsidRPr="008E113C" w:rsidRDefault="008E113C" w:rsidP="00995EA8">
      <w:pPr>
        <w:jc w:val="both"/>
        <w:rPr>
          <w:rFonts w:ascii="Tahoma" w:hAnsi="Tahoma" w:cs="Tahoma"/>
          <w:color w:val="000000"/>
        </w:rPr>
      </w:pPr>
    </w:p>
    <w:p w14:paraId="44B96BF3" w14:textId="45EEF424" w:rsidR="00790DF8" w:rsidRPr="00264279" w:rsidRDefault="00507AD8" w:rsidP="00790DF8">
      <w:pPr>
        <w:pStyle w:val="Odstavekseznama"/>
        <w:numPr>
          <w:ilvl w:val="0"/>
          <w:numId w:val="18"/>
        </w:numPr>
        <w:rPr>
          <w:rFonts w:ascii="Tahoma" w:hAnsi="Tahoma" w:cs="Tahoma"/>
          <w:b/>
          <w:bCs/>
          <w:iCs/>
          <w:color w:val="000000"/>
        </w:rPr>
      </w:pPr>
      <w:r w:rsidRPr="00264279">
        <w:rPr>
          <w:rFonts w:ascii="Tahoma" w:hAnsi="Tahoma" w:cs="Tahoma"/>
          <w:b/>
          <w:bCs/>
          <w:color w:val="000000"/>
        </w:rPr>
        <w:t xml:space="preserve"> </w:t>
      </w:r>
      <w:r w:rsidR="00790DF8" w:rsidRPr="00264279">
        <w:rPr>
          <w:rFonts w:ascii="Tahoma" w:hAnsi="Tahoma" w:cs="Tahoma"/>
          <w:b/>
          <w:bCs/>
          <w:iCs/>
          <w:color w:val="000000"/>
        </w:rPr>
        <w:t>Dodatna pojasnila oz. tehnične zahteve</w:t>
      </w:r>
    </w:p>
    <w:p w14:paraId="32094662" w14:textId="55B3CCE7" w:rsidR="00904797" w:rsidRDefault="00904797" w:rsidP="00995EA8">
      <w:pPr>
        <w:pStyle w:val="Odstavekseznama"/>
        <w:ind w:left="720"/>
        <w:jc w:val="both"/>
        <w:rPr>
          <w:rFonts w:ascii="Tahoma" w:hAnsi="Tahoma" w:cs="Tahoma"/>
          <w:b/>
          <w:bCs/>
        </w:rPr>
      </w:pPr>
    </w:p>
    <w:p w14:paraId="7FF152F8" w14:textId="6EEBF22A" w:rsidR="00B057B1" w:rsidRPr="00373C19" w:rsidRDefault="00B057B1" w:rsidP="00B057B1">
      <w:pPr>
        <w:pStyle w:val="Odstavekseznama"/>
        <w:numPr>
          <w:ilvl w:val="0"/>
          <w:numId w:val="31"/>
        </w:numPr>
        <w:rPr>
          <w:rFonts w:ascii="Tahoma" w:hAnsi="Tahoma" w:cs="Tahoma"/>
        </w:rPr>
      </w:pPr>
      <w:bookmarkStart w:id="2" w:name="_Hlk83985682"/>
      <w:r w:rsidRPr="00373C19">
        <w:rPr>
          <w:rFonts w:ascii="Tahoma" w:hAnsi="Tahoma" w:cs="Tahoma"/>
        </w:rPr>
        <w:t>Pred izdelavo ponudbe je</w:t>
      </w:r>
      <w:r w:rsidR="00373C19" w:rsidRPr="00373C19">
        <w:rPr>
          <w:rFonts w:ascii="Tahoma" w:hAnsi="Tahoma" w:cs="Tahoma"/>
        </w:rPr>
        <w:t xml:space="preserve"> priporočen</w:t>
      </w:r>
      <w:r w:rsidRPr="00373C19">
        <w:rPr>
          <w:rFonts w:ascii="Tahoma" w:hAnsi="Tahoma" w:cs="Tahoma"/>
        </w:rPr>
        <w:t xml:space="preserve"> ogled v TEŠ</w:t>
      </w:r>
      <w:r w:rsidR="00373C19" w:rsidRPr="00373C19">
        <w:rPr>
          <w:rFonts w:ascii="Tahoma" w:hAnsi="Tahoma" w:cs="Tahoma"/>
        </w:rPr>
        <w:t xml:space="preserve"> za seznanitev z obsegom obnov</w:t>
      </w:r>
      <w:r w:rsidRPr="00373C19">
        <w:rPr>
          <w:rFonts w:ascii="Tahoma" w:hAnsi="Tahoma" w:cs="Tahoma"/>
        </w:rPr>
        <w:t xml:space="preserve">. </w:t>
      </w:r>
    </w:p>
    <w:p w14:paraId="48053B02" w14:textId="7AED1CFF" w:rsidR="00CC6B21" w:rsidRPr="00373C19" w:rsidRDefault="00CC6B21" w:rsidP="00B057B1">
      <w:pPr>
        <w:numPr>
          <w:ilvl w:val="0"/>
          <w:numId w:val="31"/>
        </w:numPr>
        <w:rPr>
          <w:rFonts w:ascii="Tahoma" w:hAnsi="Tahoma" w:cs="Tahoma"/>
          <w:sz w:val="20"/>
          <w:szCs w:val="20"/>
        </w:rPr>
      </w:pPr>
      <w:r w:rsidRPr="00373C19">
        <w:rPr>
          <w:rFonts w:ascii="Tahoma" w:hAnsi="Tahoma" w:cs="Tahoma"/>
          <w:sz w:val="20"/>
          <w:szCs w:val="20"/>
        </w:rPr>
        <w:t>Zahtevani standardi  EN1090-1; EN 3834-2</w:t>
      </w:r>
      <w:bookmarkEnd w:id="2"/>
      <w:r w:rsidRPr="00373C19">
        <w:rPr>
          <w:rFonts w:ascii="Tahoma" w:hAnsi="Tahoma" w:cs="Tahoma"/>
          <w:sz w:val="20"/>
          <w:szCs w:val="20"/>
        </w:rPr>
        <w:t xml:space="preserve">. Ponudnik mora ponudbi predložiti </w:t>
      </w:r>
      <w:bookmarkStart w:id="3" w:name="_Hlk83985670"/>
      <w:r w:rsidRPr="00373C19">
        <w:rPr>
          <w:rFonts w:ascii="Tahoma" w:hAnsi="Tahoma" w:cs="Tahoma"/>
          <w:sz w:val="20"/>
          <w:szCs w:val="20"/>
        </w:rPr>
        <w:t>ustrezna veljavna potrdila za zahtevane standarde</w:t>
      </w:r>
      <w:bookmarkEnd w:id="3"/>
      <w:r w:rsidRPr="00373C19">
        <w:rPr>
          <w:rFonts w:ascii="Tahoma" w:hAnsi="Tahoma" w:cs="Tahoma"/>
          <w:sz w:val="20"/>
          <w:szCs w:val="20"/>
        </w:rPr>
        <w:t>.</w:t>
      </w:r>
    </w:p>
    <w:p w14:paraId="0BB58DB4" w14:textId="72D4FE8B" w:rsidR="00CC6B21" w:rsidRPr="001539E6" w:rsidRDefault="00CC6B21" w:rsidP="00CC6B21">
      <w:pPr>
        <w:pStyle w:val="Odstavekseznama"/>
        <w:numPr>
          <w:ilvl w:val="0"/>
          <w:numId w:val="31"/>
        </w:numPr>
        <w:jc w:val="both"/>
        <w:rPr>
          <w:rFonts w:ascii="Tahoma" w:hAnsi="Tahoma" w:cs="Tahoma"/>
        </w:rPr>
      </w:pPr>
      <w:r w:rsidRPr="00373C19">
        <w:rPr>
          <w:rFonts w:ascii="Tahoma" w:hAnsi="Tahoma" w:cs="Tahoma"/>
        </w:rPr>
        <w:t>Izbrani ponudnik</w:t>
      </w:r>
      <w:r>
        <w:rPr>
          <w:rFonts w:ascii="Tahoma" w:hAnsi="Tahoma" w:cs="Tahoma"/>
        </w:rPr>
        <w:t xml:space="preserve"> </w:t>
      </w:r>
      <w:commentRangeStart w:id="4"/>
      <w:commentRangeStart w:id="5"/>
      <w:r>
        <w:rPr>
          <w:rFonts w:ascii="Tahoma" w:hAnsi="Tahoma" w:cs="Tahoma"/>
        </w:rPr>
        <w:t>mora</w:t>
      </w:r>
      <w:r w:rsidR="005B0947">
        <w:rPr>
          <w:rFonts w:ascii="Tahoma" w:hAnsi="Tahoma" w:cs="Tahoma"/>
        </w:rPr>
        <w:t xml:space="preserve"> po sklenitvi pogodbe in </w:t>
      </w:r>
      <w:r w:rsidRPr="001539E6">
        <w:rPr>
          <w:rFonts w:ascii="Tahoma" w:hAnsi="Tahoma" w:cs="Tahoma"/>
        </w:rPr>
        <w:t xml:space="preserve">pred obnovo izdelati </w:t>
      </w:r>
      <w:commentRangeEnd w:id="4"/>
      <w:r w:rsidR="005B0947" w:rsidRPr="001539E6">
        <w:rPr>
          <w:rStyle w:val="Pripombasklic"/>
          <w:rFonts w:ascii="Tahoma" w:hAnsi="Tahoma" w:cs="Tahoma"/>
          <w:sz w:val="20"/>
          <w:szCs w:val="20"/>
        </w:rPr>
        <w:commentReference w:id="4"/>
      </w:r>
      <w:commentRangeEnd w:id="5"/>
      <w:r w:rsidR="00194009" w:rsidRPr="001539E6">
        <w:rPr>
          <w:rStyle w:val="Pripombasklic"/>
          <w:rFonts w:ascii="Tahoma" w:hAnsi="Tahoma" w:cs="Tahoma"/>
          <w:sz w:val="20"/>
          <w:szCs w:val="20"/>
        </w:rPr>
        <w:commentReference w:id="5"/>
      </w:r>
      <w:r w:rsidRPr="001539E6">
        <w:rPr>
          <w:rFonts w:ascii="Tahoma" w:hAnsi="Tahoma" w:cs="Tahoma"/>
        </w:rPr>
        <w:t>delavniške načrte</w:t>
      </w:r>
      <w:r>
        <w:rPr>
          <w:rFonts w:ascii="Tahoma" w:hAnsi="Tahoma" w:cs="Tahoma"/>
        </w:rPr>
        <w:t xml:space="preserve"> in jih predložiti v pregled in potrditev odgovornemu inženirju za kurilni in dogorevalni sistem</w:t>
      </w:r>
      <w:r w:rsidR="009F037C">
        <w:rPr>
          <w:rFonts w:ascii="Tahoma" w:hAnsi="Tahoma" w:cs="Tahoma"/>
        </w:rPr>
        <w:t>.</w:t>
      </w:r>
    </w:p>
    <w:p w14:paraId="6DBDD452" w14:textId="77777777" w:rsidR="00CC6B21" w:rsidRDefault="00CC6B21" w:rsidP="00995EA8">
      <w:pPr>
        <w:jc w:val="both"/>
        <w:rPr>
          <w:rFonts w:ascii="Tahoma" w:hAnsi="Tahoma" w:cs="Tahoma"/>
        </w:rPr>
      </w:pPr>
    </w:p>
    <w:p w14:paraId="108739C1" w14:textId="5BA89736" w:rsidR="00512520" w:rsidRPr="00512520" w:rsidRDefault="00512520" w:rsidP="00995EA8">
      <w:pPr>
        <w:jc w:val="both"/>
        <w:rPr>
          <w:rFonts w:ascii="Tahoma" w:hAnsi="Tahoma" w:cs="Tahoma"/>
          <w:sz w:val="20"/>
          <w:szCs w:val="20"/>
        </w:rPr>
      </w:pPr>
      <w:r w:rsidRPr="00512520">
        <w:rPr>
          <w:rFonts w:ascii="Tahoma" w:hAnsi="Tahoma" w:cs="Tahoma"/>
          <w:sz w:val="20"/>
          <w:szCs w:val="20"/>
        </w:rPr>
        <w:t xml:space="preserve">Po izvedeni </w:t>
      </w:r>
      <w:r w:rsidR="00CB0578">
        <w:rPr>
          <w:rFonts w:ascii="Tahoma" w:hAnsi="Tahoma" w:cs="Tahoma"/>
          <w:sz w:val="20"/>
          <w:szCs w:val="20"/>
        </w:rPr>
        <w:t>obnovi</w:t>
      </w:r>
      <w:r w:rsidRPr="00512520">
        <w:rPr>
          <w:rFonts w:ascii="Tahoma" w:hAnsi="Tahoma" w:cs="Tahoma"/>
          <w:sz w:val="20"/>
          <w:szCs w:val="20"/>
        </w:rPr>
        <w:t>:</w:t>
      </w:r>
    </w:p>
    <w:p w14:paraId="2EBF557D" w14:textId="77777777" w:rsidR="00512520" w:rsidRPr="00512520" w:rsidRDefault="00512520" w:rsidP="00995EA8">
      <w:pPr>
        <w:jc w:val="both"/>
        <w:rPr>
          <w:rFonts w:ascii="Tahoma" w:hAnsi="Tahoma" w:cs="Tahoma"/>
        </w:rPr>
      </w:pPr>
    </w:p>
    <w:p w14:paraId="124745EB" w14:textId="683C5357" w:rsidR="00CC6B21" w:rsidRDefault="00CC6B21" w:rsidP="00CC6B21">
      <w:pPr>
        <w:pStyle w:val="Odstavekseznama"/>
        <w:numPr>
          <w:ilvl w:val="0"/>
          <w:numId w:val="31"/>
        </w:numPr>
        <w:jc w:val="both"/>
        <w:rPr>
          <w:rFonts w:ascii="Tahoma" w:hAnsi="Tahoma" w:cs="Tahoma"/>
        </w:rPr>
      </w:pPr>
      <w:r w:rsidRPr="007E52B4">
        <w:rPr>
          <w:rFonts w:ascii="Tahoma" w:hAnsi="Tahoma" w:cs="Tahoma"/>
        </w:rPr>
        <w:t>Ponudnik je dolžan naročniku po opravljenih storitvah predati poročilo o opravljenih storitvah</w:t>
      </w:r>
      <w:r>
        <w:rPr>
          <w:rFonts w:ascii="Tahoma" w:hAnsi="Tahoma" w:cs="Tahoma"/>
        </w:rPr>
        <w:t xml:space="preserve"> oziroma zapisnik o izvedenih delih</w:t>
      </w:r>
      <w:r w:rsidRPr="007E52B4">
        <w:rPr>
          <w:rFonts w:ascii="Tahoma" w:hAnsi="Tahoma" w:cs="Tahoma"/>
        </w:rPr>
        <w:t>.</w:t>
      </w:r>
    </w:p>
    <w:p w14:paraId="6D562F9B" w14:textId="123FFC3F" w:rsidR="00A473A2" w:rsidRDefault="00A473A2" w:rsidP="00A473A2">
      <w:pPr>
        <w:pStyle w:val="Odstavekseznama"/>
        <w:ind w:left="1080"/>
        <w:jc w:val="both"/>
        <w:rPr>
          <w:rFonts w:ascii="Tahoma" w:hAnsi="Tahoma" w:cs="Tahoma"/>
        </w:rPr>
      </w:pPr>
    </w:p>
    <w:p w14:paraId="3BBCC7D1" w14:textId="2B9A64E2" w:rsidR="002544FE" w:rsidRDefault="002544FE" w:rsidP="00A473A2">
      <w:pPr>
        <w:pStyle w:val="Odstavekseznama"/>
        <w:ind w:left="1080"/>
        <w:jc w:val="both"/>
        <w:rPr>
          <w:rFonts w:ascii="Tahoma" w:hAnsi="Tahoma" w:cs="Tahoma"/>
        </w:rPr>
      </w:pPr>
    </w:p>
    <w:p w14:paraId="61FE67DE" w14:textId="77777777" w:rsidR="005716DC" w:rsidRPr="005716DC" w:rsidRDefault="005716DC" w:rsidP="00264279">
      <w:pPr>
        <w:pStyle w:val="Odstavekseznama"/>
        <w:numPr>
          <w:ilvl w:val="0"/>
          <w:numId w:val="18"/>
        </w:numPr>
        <w:jc w:val="both"/>
        <w:rPr>
          <w:rFonts w:ascii="Tahoma" w:hAnsi="Tahoma" w:cs="Tahoma"/>
          <w:b/>
          <w:bCs/>
        </w:rPr>
      </w:pPr>
      <w:bookmarkStart w:id="6" w:name="_Hlk37668709"/>
      <w:bookmarkStart w:id="7" w:name="_Hlk37668362"/>
      <w:r w:rsidRPr="005716DC">
        <w:rPr>
          <w:rFonts w:ascii="Tahoma" w:hAnsi="Tahoma" w:cs="Tahoma"/>
          <w:b/>
          <w:bCs/>
        </w:rPr>
        <w:t>Garancije</w:t>
      </w:r>
      <w:bookmarkEnd w:id="6"/>
    </w:p>
    <w:bookmarkEnd w:id="7"/>
    <w:p w14:paraId="703E0184" w14:textId="2A3DC491" w:rsidR="00FA3C24" w:rsidRDefault="00FA3C24" w:rsidP="00264279">
      <w:pPr>
        <w:jc w:val="both"/>
        <w:rPr>
          <w:rFonts w:ascii="Tahoma" w:hAnsi="Tahoma" w:cs="Tahoma"/>
          <w:sz w:val="20"/>
          <w:szCs w:val="20"/>
        </w:rPr>
      </w:pPr>
    </w:p>
    <w:p w14:paraId="4DD4F99D" w14:textId="416C6BF0" w:rsidR="00FA3C24" w:rsidRPr="00FA3C24" w:rsidRDefault="00FA3C24" w:rsidP="00264279">
      <w:pPr>
        <w:jc w:val="both"/>
        <w:rPr>
          <w:rFonts w:ascii="Tahoma" w:hAnsi="Tahoma" w:cs="Tahoma"/>
          <w:bCs/>
          <w:sz w:val="20"/>
          <w:szCs w:val="20"/>
        </w:rPr>
      </w:pPr>
      <w:r w:rsidRPr="00FA3C24">
        <w:rPr>
          <w:rFonts w:ascii="Tahoma" w:hAnsi="Tahoma" w:cs="Tahoma"/>
          <w:bCs/>
          <w:sz w:val="20"/>
          <w:szCs w:val="20"/>
        </w:rPr>
        <w:t xml:space="preserve">Za </w:t>
      </w:r>
      <w:r>
        <w:rPr>
          <w:rFonts w:ascii="Tahoma" w:hAnsi="Tahoma" w:cs="Tahoma"/>
          <w:bCs/>
          <w:sz w:val="20"/>
          <w:szCs w:val="20"/>
        </w:rPr>
        <w:t>obnovo sestavnih delov dogorevalnega sistema</w:t>
      </w:r>
      <w:r w:rsidRPr="00FA3C24">
        <w:rPr>
          <w:rFonts w:ascii="Tahoma" w:hAnsi="Tahoma" w:cs="Tahoma"/>
          <w:bCs/>
          <w:sz w:val="20"/>
          <w:szCs w:val="20"/>
        </w:rPr>
        <w:t xml:space="preserve"> bloka 6</w:t>
      </w:r>
      <w:r w:rsidRPr="00FA3C24">
        <w:rPr>
          <w:rFonts w:ascii="Tahoma" w:hAnsi="Tahoma" w:cs="Tahoma"/>
          <w:sz w:val="20"/>
          <w:szCs w:val="20"/>
          <w:lang w:val="pl-PL"/>
        </w:rPr>
        <w:t xml:space="preserve"> </w:t>
      </w:r>
      <w:r w:rsidRPr="00FA3C24">
        <w:rPr>
          <w:rFonts w:ascii="Tahoma" w:hAnsi="Tahoma" w:cs="Tahoma"/>
          <w:bCs/>
          <w:sz w:val="20"/>
          <w:szCs w:val="20"/>
        </w:rPr>
        <w:t xml:space="preserve">mora ponudnik ponuditi garancijo, in sicer </w:t>
      </w:r>
      <w:r w:rsidRPr="00E43E76">
        <w:rPr>
          <w:rFonts w:ascii="Tahoma" w:hAnsi="Tahoma" w:cs="Tahoma"/>
          <w:bCs/>
          <w:sz w:val="20"/>
          <w:szCs w:val="20"/>
        </w:rPr>
        <w:t>minimalno 12 mesecev</w:t>
      </w:r>
      <w:r w:rsidR="00652EA7">
        <w:rPr>
          <w:rFonts w:ascii="Tahoma" w:hAnsi="Tahoma" w:cs="Tahoma"/>
          <w:bCs/>
          <w:sz w:val="20"/>
          <w:szCs w:val="20"/>
        </w:rPr>
        <w:t xml:space="preserve"> od dneva </w:t>
      </w:r>
      <w:r w:rsidR="00F06B25">
        <w:rPr>
          <w:rFonts w:ascii="Tahoma" w:hAnsi="Tahoma" w:cs="Tahoma"/>
          <w:bCs/>
          <w:sz w:val="20"/>
          <w:szCs w:val="20"/>
        </w:rPr>
        <w:t>vgradnje obnovljenega sestavnega dela</w:t>
      </w:r>
      <w:r w:rsidRPr="00E43E76">
        <w:rPr>
          <w:rFonts w:ascii="Tahoma" w:hAnsi="Tahoma" w:cs="Tahoma"/>
          <w:bCs/>
          <w:sz w:val="20"/>
          <w:szCs w:val="20"/>
        </w:rPr>
        <w:t xml:space="preserve"> času trajanja garancije mora ponudnik na svoje stroške odpraviti vse napake, ki so posledica nekakovostne</w:t>
      </w:r>
      <w:r w:rsidRPr="00FA3C24">
        <w:rPr>
          <w:rFonts w:ascii="Tahoma" w:hAnsi="Tahoma" w:cs="Tahoma"/>
          <w:bCs/>
          <w:sz w:val="20"/>
          <w:szCs w:val="20"/>
        </w:rPr>
        <w:t xml:space="preserve"> storitve.</w:t>
      </w:r>
    </w:p>
    <w:p w14:paraId="6CDD87ED" w14:textId="77777777" w:rsidR="00A1662F" w:rsidRPr="00A1662F" w:rsidRDefault="00A1662F" w:rsidP="00264279">
      <w:pPr>
        <w:jc w:val="both"/>
        <w:rPr>
          <w:rFonts w:ascii="Tahoma" w:hAnsi="Tahoma" w:cs="Tahoma"/>
          <w:b/>
          <w:bCs/>
          <w:sz w:val="20"/>
          <w:szCs w:val="20"/>
        </w:rPr>
      </w:pPr>
    </w:p>
    <w:p w14:paraId="09B49081" w14:textId="77777777" w:rsidR="005716DC" w:rsidRDefault="005716DC" w:rsidP="00264279">
      <w:pPr>
        <w:numPr>
          <w:ilvl w:val="0"/>
          <w:numId w:val="18"/>
        </w:numPr>
        <w:jc w:val="both"/>
        <w:rPr>
          <w:rFonts w:ascii="Tahoma" w:hAnsi="Tahoma" w:cs="Tahoma"/>
          <w:b/>
          <w:bCs/>
          <w:iCs/>
          <w:sz w:val="20"/>
          <w:szCs w:val="20"/>
        </w:rPr>
      </w:pPr>
      <w:bookmarkStart w:id="8" w:name="_Hlk37669177"/>
      <w:r w:rsidRPr="005716DC">
        <w:rPr>
          <w:rFonts w:ascii="Tahoma" w:hAnsi="Tahoma" w:cs="Tahoma"/>
          <w:b/>
          <w:bCs/>
          <w:iCs/>
          <w:sz w:val="20"/>
          <w:szCs w:val="20"/>
        </w:rPr>
        <w:t>Reference</w:t>
      </w:r>
    </w:p>
    <w:p w14:paraId="6F184CA6" w14:textId="77777777" w:rsidR="00B65999" w:rsidRPr="00A8535D" w:rsidRDefault="00B65999" w:rsidP="00264279">
      <w:pPr>
        <w:jc w:val="both"/>
        <w:rPr>
          <w:rFonts w:ascii="Tahoma" w:hAnsi="Tahoma" w:cs="Tahoma"/>
          <w:b/>
          <w:bCs/>
          <w:iCs/>
          <w:sz w:val="20"/>
          <w:szCs w:val="20"/>
        </w:rPr>
      </w:pPr>
      <w:commentRangeStart w:id="9"/>
      <w:commentRangeStart w:id="10"/>
    </w:p>
    <w:bookmarkEnd w:id="8"/>
    <w:p w14:paraId="562551F2" w14:textId="639D39F3" w:rsidR="00C76090" w:rsidRPr="00B057B1" w:rsidRDefault="00B057B1" w:rsidP="00264279">
      <w:pPr>
        <w:jc w:val="both"/>
        <w:rPr>
          <w:rFonts w:ascii="Tahoma" w:hAnsi="Tahoma" w:cs="Tahoma"/>
          <w:bCs/>
          <w:color w:val="FF0000"/>
          <w:sz w:val="20"/>
          <w:szCs w:val="20"/>
        </w:rPr>
      </w:pPr>
      <w:r w:rsidRPr="00373C19">
        <w:rPr>
          <w:rFonts w:ascii="Tahoma" w:hAnsi="Tahoma" w:cs="Tahoma"/>
          <w:bCs/>
          <w:sz w:val="20"/>
          <w:szCs w:val="20"/>
        </w:rPr>
        <w:t>Ponudnik mora predložiti minimalno 1 referenco ali več</w:t>
      </w:r>
      <w:r w:rsidR="005B0947">
        <w:rPr>
          <w:rFonts w:ascii="Tahoma" w:hAnsi="Tahoma" w:cs="Tahoma"/>
          <w:bCs/>
          <w:sz w:val="20"/>
          <w:szCs w:val="20"/>
        </w:rPr>
        <w:t xml:space="preserve"> referenc</w:t>
      </w:r>
      <w:r w:rsidRPr="00373C19">
        <w:rPr>
          <w:rFonts w:ascii="Tahoma" w:hAnsi="Tahoma" w:cs="Tahoma"/>
          <w:bCs/>
          <w:sz w:val="20"/>
          <w:szCs w:val="20"/>
        </w:rPr>
        <w:t xml:space="preserve"> v skupni vrednosti 50.000</w:t>
      </w:r>
      <w:r w:rsidR="005B0947">
        <w:rPr>
          <w:rFonts w:ascii="Tahoma" w:hAnsi="Tahoma" w:cs="Tahoma"/>
          <w:bCs/>
          <w:sz w:val="20"/>
          <w:szCs w:val="20"/>
        </w:rPr>
        <w:t>,00</w:t>
      </w:r>
      <w:r w:rsidRPr="00373C19">
        <w:rPr>
          <w:rFonts w:ascii="Tahoma" w:hAnsi="Tahoma" w:cs="Tahoma"/>
          <w:bCs/>
          <w:sz w:val="20"/>
          <w:szCs w:val="20"/>
        </w:rPr>
        <w:t xml:space="preserve"> € brez DDV iz obdobja zadnjih 7 let, šteto od roka za oddajo ponudb, ki se navezuje na obnovo dogorevalnega ali drugega zahtevnejšega sistema.</w:t>
      </w:r>
      <w:r>
        <w:rPr>
          <w:rFonts w:ascii="Tahoma" w:hAnsi="Tahoma" w:cs="Tahoma"/>
          <w:bCs/>
          <w:sz w:val="20"/>
          <w:szCs w:val="20"/>
        </w:rPr>
        <w:t xml:space="preserve">  </w:t>
      </w:r>
      <w:commentRangeEnd w:id="9"/>
      <w:r w:rsidR="005B0947" w:rsidRPr="00B057B1">
        <w:rPr>
          <w:rStyle w:val="Pripombasklic"/>
          <w:rFonts w:ascii="Tahoma" w:hAnsi="Tahoma" w:cs="Tahoma"/>
          <w:bCs/>
          <w:color w:val="FF0000"/>
          <w:sz w:val="20"/>
          <w:szCs w:val="20"/>
        </w:rPr>
        <w:commentReference w:id="9"/>
      </w:r>
      <w:commentRangeEnd w:id="10"/>
      <w:r w:rsidR="00F37AF7" w:rsidRPr="00B057B1">
        <w:rPr>
          <w:rStyle w:val="Pripombasklic"/>
          <w:rFonts w:ascii="Tahoma" w:hAnsi="Tahoma" w:cs="Tahoma"/>
          <w:bCs/>
          <w:color w:val="FF0000"/>
          <w:sz w:val="20"/>
          <w:szCs w:val="20"/>
        </w:rPr>
        <w:commentReference w:id="10"/>
      </w:r>
    </w:p>
    <w:p w14:paraId="1435F727" w14:textId="77777777" w:rsidR="00B057B1" w:rsidRDefault="00B057B1" w:rsidP="00264279">
      <w:pPr>
        <w:jc w:val="both"/>
        <w:rPr>
          <w:rFonts w:ascii="Tahoma" w:hAnsi="Tahoma" w:cs="Tahoma"/>
          <w:sz w:val="20"/>
          <w:szCs w:val="20"/>
        </w:rPr>
      </w:pPr>
    </w:p>
    <w:p w14:paraId="67E4CD68" w14:textId="2E1A7C6E" w:rsidR="000C3152" w:rsidRDefault="006D2382" w:rsidP="00264279">
      <w:pPr>
        <w:numPr>
          <w:ilvl w:val="0"/>
          <w:numId w:val="18"/>
        </w:numPr>
        <w:jc w:val="both"/>
        <w:rPr>
          <w:rFonts w:ascii="Tahoma" w:hAnsi="Tahoma" w:cs="Tahoma"/>
          <w:b/>
          <w:bCs/>
          <w:iCs/>
          <w:sz w:val="20"/>
          <w:szCs w:val="20"/>
        </w:rPr>
      </w:pPr>
      <w:r>
        <w:rPr>
          <w:rFonts w:ascii="Tahoma" w:hAnsi="Tahoma" w:cs="Tahoma"/>
          <w:b/>
          <w:bCs/>
          <w:iCs/>
          <w:sz w:val="20"/>
          <w:szCs w:val="20"/>
        </w:rPr>
        <w:t xml:space="preserve">Izvedba obnov </w:t>
      </w:r>
    </w:p>
    <w:p w14:paraId="4FA90518" w14:textId="77777777" w:rsidR="000C3152" w:rsidRDefault="000C3152" w:rsidP="00264279">
      <w:pPr>
        <w:jc w:val="both"/>
        <w:rPr>
          <w:rFonts w:ascii="Tahoma" w:hAnsi="Tahoma" w:cs="Tahoma"/>
          <w:b/>
          <w:bCs/>
          <w:iCs/>
          <w:sz w:val="20"/>
          <w:szCs w:val="20"/>
        </w:rPr>
      </w:pPr>
    </w:p>
    <w:p w14:paraId="72C929E3" w14:textId="3BC5B1D7" w:rsidR="00CC6B21" w:rsidRDefault="00CC6B21" w:rsidP="00264279">
      <w:pPr>
        <w:pStyle w:val="Odstavekseznama"/>
        <w:numPr>
          <w:ilvl w:val="0"/>
          <w:numId w:val="31"/>
        </w:numPr>
        <w:jc w:val="both"/>
        <w:rPr>
          <w:rFonts w:ascii="Tahoma" w:hAnsi="Tahoma" w:cs="Tahoma"/>
          <w:iCs/>
        </w:rPr>
      </w:pPr>
      <w:r>
        <w:rPr>
          <w:rFonts w:ascii="Tahoma" w:hAnsi="Tahoma" w:cs="Tahoma"/>
          <w:iCs/>
        </w:rPr>
        <w:t>Obnove</w:t>
      </w:r>
      <w:r w:rsidRPr="00534FAC">
        <w:rPr>
          <w:rFonts w:ascii="Tahoma" w:hAnsi="Tahoma" w:cs="Tahoma"/>
          <w:iCs/>
        </w:rPr>
        <w:t xml:space="preserve"> </w:t>
      </w:r>
      <w:r>
        <w:rPr>
          <w:rFonts w:ascii="Tahoma" w:hAnsi="Tahoma" w:cs="Tahoma"/>
          <w:iCs/>
        </w:rPr>
        <w:t>so</w:t>
      </w:r>
      <w:r w:rsidRPr="00534FAC">
        <w:rPr>
          <w:rFonts w:ascii="Tahoma" w:hAnsi="Tahoma" w:cs="Tahoma"/>
          <w:iCs/>
        </w:rPr>
        <w:t xml:space="preserve"> sukcesivn</w:t>
      </w:r>
      <w:r>
        <w:rPr>
          <w:rFonts w:ascii="Tahoma" w:hAnsi="Tahoma" w:cs="Tahoma"/>
          <w:iCs/>
        </w:rPr>
        <w:t>e</w:t>
      </w:r>
      <w:r w:rsidRPr="00534FAC">
        <w:rPr>
          <w:rFonts w:ascii="Tahoma" w:hAnsi="Tahoma" w:cs="Tahoma"/>
          <w:iCs/>
        </w:rPr>
        <w:t xml:space="preserve"> saj </w:t>
      </w:r>
      <w:r>
        <w:rPr>
          <w:rFonts w:ascii="Tahoma" w:hAnsi="Tahoma" w:cs="Tahoma"/>
          <w:iCs/>
        </w:rPr>
        <w:t>so</w:t>
      </w:r>
      <w:r w:rsidRPr="00534FAC">
        <w:rPr>
          <w:rFonts w:ascii="Tahoma" w:hAnsi="Tahoma" w:cs="Tahoma"/>
          <w:iCs/>
        </w:rPr>
        <w:t xml:space="preserve"> odvisn</w:t>
      </w:r>
      <w:r>
        <w:rPr>
          <w:rFonts w:ascii="Tahoma" w:hAnsi="Tahoma" w:cs="Tahoma"/>
          <w:iCs/>
        </w:rPr>
        <w:t>e</w:t>
      </w:r>
      <w:r w:rsidRPr="00534FAC">
        <w:rPr>
          <w:rFonts w:ascii="Tahoma" w:hAnsi="Tahoma" w:cs="Tahoma"/>
          <w:iCs/>
        </w:rPr>
        <w:t xml:space="preserve"> od pogojev obratovanja bloka 6 </w:t>
      </w:r>
      <w:r>
        <w:rPr>
          <w:rFonts w:ascii="Tahoma" w:hAnsi="Tahoma" w:cs="Tahoma"/>
          <w:iCs/>
        </w:rPr>
        <w:t xml:space="preserve">(moč bloka, kvaliteta premoga, stopnja žlindranja) </w:t>
      </w:r>
      <w:r w:rsidRPr="00534FAC">
        <w:rPr>
          <w:rFonts w:ascii="Tahoma" w:hAnsi="Tahoma" w:cs="Tahoma"/>
          <w:iCs/>
        </w:rPr>
        <w:t xml:space="preserve">ter od števila defektov. </w:t>
      </w:r>
      <w:r>
        <w:rPr>
          <w:rFonts w:ascii="Tahoma" w:hAnsi="Tahoma" w:cs="Tahoma"/>
          <w:iCs/>
        </w:rPr>
        <w:t>V Specifikacija storitev so navedeni maksimalni roki obnov od prejema posameznih sestavnih delov v obnovo</w:t>
      </w:r>
      <w:r w:rsidR="005B0947">
        <w:rPr>
          <w:rFonts w:ascii="Tahoma" w:hAnsi="Tahoma" w:cs="Tahoma"/>
          <w:iCs/>
        </w:rPr>
        <w:t xml:space="preserve"> (od odpoklica naročnika)</w:t>
      </w:r>
      <w:r>
        <w:rPr>
          <w:rFonts w:ascii="Tahoma" w:hAnsi="Tahoma" w:cs="Tahoma"/>
          <w:iCs/>
        </w:rPr>
        <w:t>.</w:t>
      </w:r>
    </w:p>
    <w:p w14:paraId="2A58DC7B" w14:textId="77777777" w:rsidR="00CC6B21" w:rsidRPr="00E43E76" w:rsidRDefault="00CC6B21" w:rsidP="00264279">
      <w:pPr>
        <w:pStyle w:val="Odstavekseznama"/>
        <w:numPr>
          <w:ilvl w:val="0"/>
          <w:numId w:val="31"/>
        </w:numPr>
        <w:jc w:val="both"/>
        <w:rPr>
          <w:rFonts w:ascii="Tahoma" w:hAnsi="Tahoma" w:cs="Tahoma"/>
          <w:iCs/>
        </w:rPr>
      </w:pPr>
      <w:r w:rsidRPr="00E43E76">
        <w:rPr>
          <w:rFonts w:ascii="Tahoma" w:hAnsi="Tahoma" w:cs="Tahoma"/>
          <w:iCs/>
        </w:rPr>
        <w:t>Za obnovo se s ponudnikom sklene pogodba za obdobje 3 let.</w:t>
      </w:r>
    </w:p>
    <w:p w14:paraId="40F1E1BA" w14:textId="77777777" w:rsidR="000C3152" w:rsidRDefault="000C3152" w:rsidP="00264279">
      <w:pPr>
        <w:jc w:val="both"/>
        <w:rPr>
          <w:rFonts w:ascii="Tahoma" w:hAnsi="Tahoma" w:cs="Tahoma"/>
          <w:sz w:val="20"/>
          <w:szCs w:val="20"/>
        </w:rPr>
      </w:pPr>
    </w:p>
    <w:p w14:paraId="1A6D64BB" w14:textId="3C7FC675" w:rsidR="00EB6D67" w:rsidRDefault="00EB6D67" w:rsidP="00264279">
      <w:pPr>
        <w:numPr>
          <w:ilvl w:val="0"/>
          <w:numId w:val="18"/>
        </w:numPr>
        <w:jc w:val="both"/>
        <w:rPr>
          <w:rFonts w:ascii="Tahoma" w:hAnsi="Tahoma" w:cs="Tahoma"/>
          <w:b/>
          <w:bCs/>
          <w:iCs/>
          <w:sz w:val="20"/>
          <w:szCs w:val="20"/>
        </w:rPr>
      </w:pPr>
      <w:bookmarkStart w:id="11" w:name="_Hlk37670204"/>
      <w:commentRangeStart w:id="12"/>
      <w:commentRangeStart w:id="13"/>
      <w:r>
        <w:rPr>
          <w:rFonts w:ascii="Tahoma" w:hAnsi="Tahoma" w:cs="Tahoma"/>
          <w:b/>
          <w:bCs/>
          <w:iCs/>
          <w:sz w:val="20"/>
          <w:szCs w:val="20"/>
        </w:rPr>
        <w:t>Priloge</w:t>
      </w:r>
      <w:r w:rsidR="004A4A3D">
        <w:rPr>
          <w:rFonts w:ascii="Tahoma" w:hAnsi="Tahoma" w:cs="Tahoma"/>
          <w:b/>
          <w:bCs/>
          <w:iCs/>
          <w:sz w:val="20"/>
          <w:szCs w:val="20"/>
        </w:rPr>
        <w:t xml:space="preserve"> (načrti)</w:t>
      </w:r>
      <w:commentRangeEnd w:id="12"/>
      <w:r w:rsidR="00B85152">
        <w:rPr>
          <w:rStyle w:val="Pripombasklic"/>
          <w:rFonts w:ascii="Tahoma" w:hAnsi="Tahoma" w:cs="Tahoma"/>
          <w:b/>
          <w:bCs/>
          <w:iCs/>
          <w:sz w:val="20"/>
          <w:szCs w:val="20"/>
        </w:rPr>
        <w:commentReference w:id="12"/>
      </w:r>
      <w:commentRangeEnd w:id="13"/>
      <w:r w:rsidR="00612BA5">
        <w:rPr>
          <w:rStyle w:val="Pripombasklic"/>
          <w:rFonts w:ascii="Tahoma" w:hAnsi="Tahoma" w:cs="Tahoma"/>
          <w:b/>
          <w:bCs/>
          <w:iCs/>
          <w:sz w:val="20"/>
          <w:szCs w:val="20"/>
        </w:rPr>
        <w:commentReference w:id="13"/>
      </w:r>
    </w:p>
    <w:bookmarkEnd w:id="11"/>
    <w:p w14:paraId="71BE0A56" w14:textId="77777777" w:rsidR="00EB6D67" w:rsidRPr="001539E6" w:rsidRDefault="00EB6D67" w:rsidP="00264279">
      <w:pPr>
        <w:jc w:val="both"/>
        <w:rPr>
          <w:rFonts w:ascii="Tahoma" w:hAnsi="Tahoma" w:cs="Tahoma"/>
          <w:iCs/>
          <w:sz w:val="20"/>
          <w:szCs w:val="20"/>
        </w:rPr>
      </w:pPr>
    </w:p>
    <w:p w14:paraId="202BCF07" w14:textId="0CED53CB" w:rsidR="00981F0F" w:rsidRPr="001539E6" w:rsidRDefault="0062580C" w:rsidP="00264279">
      <w:pPr>
        <w:pStyle w:val="Odstavekseznama"/>
        <w:numPr>
          <w:ilvl w:val="0"/>
          <w:numId w:val="31"/>
        </w:numPr>
        <w:jc w:val="both"/>
        <w:rPr>
          <w:rFonts w:ascii="Tahoma" w:hAnsi="Tahoma" w:cs="Tahoma"/>
          <w:iCs/>
        </w:rPr>
      </w:pPr>
      <w:r w:rsidRPr="001539E6">
        <w:rPr>
          <w:rFonts w:ascii="Tahoma" w:hAnsi="Tahoma" w:cs="Tahoma"/>
          <w:iCs/>
        </w:rPr>
        <w:t>a</w:t>
      </w:r>
      <w:r w:rsidR="00981F0F" w:rsidRPr="001539E6">
        <w:rPr>
          <w:rFonts w:ascii="Tahoma" w:hAnsi="Tahoma" w:cs="Tahoma"/>
          <w:iCs/>
        </w:rPr>
        <w:t>sh and slag hopper assembly</w:t>
      </w:r>
      <w:r w:rsidR="009B7BC8">
        <w:rPr>
          <w:rFonts w:ascii="Tahoma" w:hAnsi="Tahoma" w:cs="Tahoma"/>
          <w:iCs/>
        </w:rPr>
        <w:t>,</w:t>
      </w:r>
    </w:p>
    <w:p w14:paraId="1DE78B57" w14:textId="77777777" w:rsidR="00981F0F" w:rsidRPr="001539E6" w:rsidRDefault="00981F0F" w:rsidP="00264279">
      <w:pPr>
        <w:pStyle w:val="Odstavekseznama"/>
        <w:numPr>
          <w:ilvl w:val="0"/>
          <w:numId w:val="31"/>
        </w:numPr>
        <w:jc w:val="both"/>
        <w:rPr>
          <w:rFonts w:ascii="Tahoma" w:hAnsi="Tahoma" w:cs="Tahoma"/>
        </w:rPr>
      </w:pPr>
      <w:r w:rsidRPr="001539E6">
        <w:rPr>
          <w:rFonts w:ascii="Tahoma" w:hAnsi="Tahoma" w:cs="Tahoma"/>
        </w:rPr>
        <w:t xml:space="preserve">slag hopper-intermediate part, </w:t>
      </w:r>
    </w:p>
    <w:p w14:paraId="1EC3B5D4" w14:textId="39D52200" w:rsidR="007B65EC" w:rsidRDefault="00981F0F" w:rsidP="00264279">
      <w:pPr>
        <w:pStyle w:val="Odstavekseznama"/>
        <w:numPr>
          <w:ilvl w:val="0"/>
          <w:numId w:val="31"/>
        </w:numPr>
        <w:jc w:val="both"/>
        <w:rPr>
          <w:rFonts w:ascii="Tahoma" w:hAnsi="Tahoma" w:cs="Tahoma"/>
        </w:rPr>
      </w:pPr>
      <w:r w:rsidRPr="001539E6">
        <w:rPr>
          <w:rFonts w:ascii="Tahoma" w:hAnsi="Tahoma" w:cs="Tahoma"/>
        </w:rPr>
        <w:t>slag hopper</w:t>
      </w:r>
      <w:r w:rsidR="009B7BC8">
        <w:rPr>
          <w:rFonts w:ascii="Tahoma" w:hAnsi="Tahoma" w:cs="Tahoma"/>
        </w:rPr>
        <w:t>,</w:t>
      </w:r>
      <w:r w:rsidRPr="001539E6" w:rsidDel="008308CB">
        <w:rPr>
          <w:rFonts w:ascii="Tahoma" w:hAnsi="Tahoma" w:cs="Tahoma"/>
        </w:rPr>
        <w:t xml:space="preserve"> </w:t>
      </w:r>
    </w:p>
    <w:p w14:paraId="1298315A" w14:textId="17530E7D" w:rsidR="008E2F7D" w:rsidRPr="001539E6" w:rsidRDefault="00840CBE" w:rsidP="00264279">
      <w:pPr>
        <w:pStyle w:val="Odstavekseznama"/>
        <w:numPr>
          <w:ilvl w:val="0"/>
          <w:numId w:val="31"/>
        </w:numPr>
        <w:jc w:val="both"/>
        <w:rPr>
          <w:rFonts w:ascii="Tahoma" w:hAnsi="Tahoma" w:cs="Tahoma"/>
        </w:rPr>
      </w:pPr>
      <w:r>
        <w:rPr>
          <w:rFonts w:ascii="Tahoma" w:hAnsi="Tahoma" w:cs="Tahoma"/>
        </w:rPr>
        <w:t>slide gate valve assembly</w:t>
      </w:r>
      <w:r w:rsidR="009B7BC8">
        <w:rPr>
          <w:rFonts w:ascii="Tahoma" w:hAnsi="Tahoma" w:cs="Tahoma"/>
        </w:rPr>
        <w:t>,</w:t>
      </w:r>
    </w:p>
    <w:bookmarkEnd w:id="1"/>
    <w:p w14:paraId="7BB28E34" w14:textId="35480D55" w:rsidR="00CE17AB" w:rsidRDefault="007B65EC" w:rsidP="00264279">
      <w:pPr>
        <w:pStyle w:val="Odstavekseznama"/>
        <w:numPr>
          <w:ilvl w:val="0"/>
          <w:numId w:val="31"/>
        </w:numPr>
        <w:jc w:val="both"/>
        <w:rPr>
          <w:rFonts w:ascii="Tahoma" w:hAnsi="Tahoma" w:cs="Tahoma"/>
        </w:rPr>
      </w:pPr>
      <w:r w:rsidRPr="001539E6">
        <w:rPr>
          <w:rFonts w:ascii="Tahoma" w:hAnsi="Tahoma" w:cs="Tahoma"/>
        </w:rPr>
        <w:t>drobilnik žlindre-kpl 2960x2940x400</w:t>
      </w:r>
      <w:r w:rsidR="009B7BC8">
        <w:rPr>
          <w:rFonts w:ascii="Tahoma" w:hAnsi="Tahoma" w:cs="Tahoma"/>
        </w:rPr>
        <w:t>,</w:t>
      </w:r>
    </w:p>
    <w:p w14:paraId="5C6866EC" w14:textId="6943B3DD" w:rsidR="0049388E" w:rsidRDefault="00417EBA" w:rsidP="00264279">
      <w:pPr>
        <w:pStyle w:val="Odstavekseznama"/>
        <w:numPr>
          <w:ilvl w:val="0"/>
          <w:numId w:val="31"/>
        </w:numPr>
        <w:jc w:val="both"/>
        <w:rPr>
          <w:rFonts w:ascii="Tahoma" w:hAnsi="Tahoma" w:cs="Tahoma"/>
        </w:rPr>
      </w:pPr>
      <w:r>
        <w:rPr>
          <w:rFonts w:ascii="Tahoma" w:hAnsi="Tahoma" w:cs="Tahoma"/>
        </w:rPr>
        <w:t>d</w:t>
      </w:r>
      <w:r w:rsidR="0049388E" w:rsidRPr="0049388E">
        <w:rPr>
          <w:rFonts w:ascii="Tahoma" w:hAnsi="Tahoma" w:cs="Tahoma"/>
        </w:rPr>
        <w:t>robilna tabla-kpl 2700x407x391</w:t>
      </w:r>
      <w:r w:rsidR="009B7BC8">
        <w:rPr>
          <w:rFonts w:ascii="Tahoma" w:hAnsi="Tahoma" w:cs="Tahoma"/>
        </w:rPr>
        <w:t>,</w:t>
      </w:r>
    </w:p>
    <w:p w14:paraId="7665765D" w14:textId="002F2883" w:rsidR="00045A8A" w:rsidRPr="001539E6" w:rsidRDefault="00045A8A" w:rsidP="00264279">
      <w:pPr>
        <w:pStyle w:val="Odstavekseznama"/>
        <w:numPr>
          <w:ilvl w:val="0"/>
          <w:numId w:val="31"/>
        </w:numPr>
        <w:jc w:val="both"/>
        <w:rPr>
          <w:rFonts w:ascii="Tahoma" w:hAnsi="Tahoma" w:cs="Tahoma"/>
        </w:rPr>
      </w:pPr>
      <w:r>
        <w:rPr>
          <w:rFonts w:ascii="Tahoma" w:hAnsi="Tahoma" w:cs="Tahoma"/>
        </w:rPr>
        <w:t>nosilec cilindra</w:t>
      </w:r>
      <w:r w:rsidR="00B957B9">
        <w:rPr>
          <w:rFonts w:ascii="Tahoma" w:hAnsi="Tahoma" w:cs="Tahoma"/>
        </w:rPr>
        <w:t>-kpl</w:t>
      </w:r>
      <w:r w:rsidR="009B7BC8">
        <w:rPr>
          <w:rFonts w:ascii="Tahoma" w:hAnsi="Tahoma" w:cs="Tahoma"/>
        </w:rPr>
        <w:t>,</w:t>
      </w:r>
    </w:p>
    <w:p w14:paraId="38742402" w14:textId="690429DE" w:rsidR="007F5D90" w:rsidRPr="001539E6" w:rsidRDefault="007F5D90" w:rsidP="00264279">
      <w:pPr>
        <w:pStyle w:val="Odstavekseznama"/>
        <w:numPr>
          <w:ilvl w:val="0"/>
          <w:numId w:val="31"/>
        </w:numPr>
        <w:jc w:val="both"/>
        <w:rPr>
          <w:rFonts w:ascii="Tahoma" w:hAnsi="Tahoma" w:cs="Tahoma"/>
        </w:rPr>
      </w:pPr>
      <w:r w:rsidRPr="001539E6">
        <w:rPr>
          <w:rFonts w:ascii="Tahoma" w:hAnsi="Tahoma" w:cs="Tahoma"/>
          <w:color w:val="000000"/>
        </w:rPr>
        <w:t>ogrodje 2960x2070x400</w:t>
      </w:r>
      <w:r w:rsidR="009B7BC8">
        <w:rPr>
          <w:rFonts w:ascii="Tahoma" w:hAnsi="Tahoma" w:cs="Tahoma"/>
          <w:color w:val="000000"/>
        </w:rPr>
        <w:t>,</w:t>
      </w:r>
    </w:p>
    <w:p w14:paraId="00735D59" w14:textId="6FC97FDD" w:rsidR="004911AF" w:rsidRPr="001539E6" w:rsidRDefault="004911AF" w:rsidP="00264279">
      <w:pPr>
        <w:pStyle w:val="Odstavekseznama"/>
        <w:numPr>
          <w:ilvl w:val="0"/>
          <w:numId w:val="31"/>
        </w:numPr>
        <w:jc w:val="both"/>
        <w:rPr>
          <w:rFonts w:ascii="Tahoma" w:hAnsi="Tahoma" w:cs="Tahoma"/>
        </w:rPr>
      </w:pPr>
      <w:r w:rsidRPr="001539E6">
        <w:rPr>
          <w:rFonts w:ascii="Tahoma" w:hAnsi="Tahoma" w:cs="Tahoma"/>
          <w:color w:val="000000"/>
        </w:rPr>
        <w:t>kolo -kpl fi 750/fi 600mm</w:t>
      </w:r>
      <w:r w:rsidR="009B7BC8">
        <w:rPr>
          <w:rFonts w:ascii="Tahoma" w:hAnsi="Tahoma" w:cs="Tahoma"/>
          <w:color w:val="000000"/>
        </w:rPr>
        <w:t>,</w:t>
      </w:r>
    </w:p>
    <w:p w14:paraId="0BB4732C" w14:textId="0DC10BD7" w:rsidR="004A4A3D" w:rsidRDefault="004A4A3D" w:rsidP="00264279">
      <w:pPr>
        <w:pStyle w:val="Odstavekseznama"/>
        <w:numPr>
          <w:ilvl w:val="0"/>
          <w:numId w:val="31"/>
        </w:numPr>
        <w:jc w:val="both"/>
        <w:rPr>
          <w:rFonts w:ascii="Tahoma" w:hAnsi="Tahoma" w:cs="Tahoma"/>
        </w:rPr>
      </w:pPr>
      <w:r w:rsidRPr="001539E6">
        <w:rPr>
          <w:rFonts w:ascii="Tahoma" w:hAnsi="Tahoma" w:cs="Tahoma"/>
        </w:rPr>
        <w:t>MITNEMER</w:t>
      </w:r>
      <w:r w:rsidR="009B7BC8">
        <w:rPr>
          <w:rFonts w:ascii="Tahoma" w:hAnsi="Tahoma" w:cs="Tahoma"/>
        </w:rPr>
        <w:t>,</w:t>
      </w:r>
    </w:p>
    <w:p w14:paraId="58901440" w14:textId="2AE988E1" w:rsidR="00E44602" w:rsidRDefault="009B7BC8" w:rsidP="00264279">
      <w:pPr>
        <w:pStyle w:val="Odstavekseznama"/>
        <w:numPr>
          <w:ilvl w:val="0"/>
          <w:numId w:val="31"/>
        </w:numPr>
        <w:jc w:val="both"/>
        <w:rPr>
          <w:rFonts w:ascii="Tahoma" w:hAnsi="Tahoma" w:cs="Tahoma"/>
        </w:rPr>
      </w:pPr>
      <w:r>
        <w:rPr>
          <w:rFonts w:ascii="Tahoma" w:hAnsi="Tahoma" w:cs="Tahoma"/>
        </w:rPr>
        <w:t>s</w:t>
      </w:r>
      <w:r w:rsidR="00E44602">
        <w:rPr>
          <w:rFonts w:ascii="Tahoma" w:hAnsi="Tahoma" w:cs="Tahoma"/>
        </w:rPr>
        <w:t>chlacken</w:t>
      </w:r>
      <w:r w:rsidR="006C1B82">
        <w:rPr>
          <w:rFonts w:ascii="Tahoma" w:hAnsi="Tahoma" w:cs="Tahoma"/>
        </w:rPr>
        <w:t>tricher (2 prilogi)</w:t>
      </w:r>
      <w:r>
        <w:rPr>
          <w:rFonts w:ascii="Tahoma" w:hAnsi="Tahoma" w:cs="Tahoma"/>
        </w:rPr>
        <w:t>,</w:t>
      </w:r>
    </w:p>
    <w:p w14:paraId="29908F94" w14:textId="456E6A5B" w:rsidR="006C1B82" w:rsidRDefault="009B7BC8" w:rsidP="00264279">
      <w:pPr>
        <w:pStyle w:val="Odstavekseznama"/>
        <w:numPr>
          <w:ilvl w:val="0"/>
          <w:numId w:val="31"/>
        </w:numPr>
        <w:jc w:val="both"/>
        <w:rPr>
          <w:rFonts w:ascii="Tahoma" w:hAnsi="Tahoma" w:cs="Tahoma"/>
        </w:rPr>
      </w:pPr>
      <w:r>
        <w:rPr>
          <w:rFonts w:ascii="Tahoma" w:hAnsi="Tahoma" w:cs="Tahoma"/>
        </w:rPr>
        <w:t>s</w:t>
      </w:r>
      <w:r w:rsidR="006C1B82">
        <w:rPr>
          <w:rFonts w:ascii="Tahoma" w:hAnsi="Tahoma" w:cs="Tahoma"/>
        </w:rPr>
        <w:t>lide ga</w:t>
      </w:r>
      <w:r w:rsidR="005063FA">
        <w:rPr>
          <w:rFonts w:ascii="Tahoma" w:hAnsi="Tahoma" w:cs="Tahoma"/>
        </w:rPr>
        <w:t>te assembly (3 priloge)</w:t>
      </w:r>
      <w:r>
        <w:rPr>
          <w:rFonts w:ascii="Tahoma" w:hAnsi="Tahoma" w:cs="Tahoma"/>
        </w:rPr>
        <w:t>,</w:t>
      </w:r>
    </w:p>
    <w:p w14:paraId="73EE9335" w14:textId="37AB029B" w:rsidR="005063FA" w:rsidRPr="001539E6" w:rsidRDefault="009B7BC8" w:rsidP="00264279">
      <w:pPr>
        <w:pStyle w:val="Odstavekseznama"/>
        <w:numPr>
          <w:ilvl w:val="0"/>
          <w:numId w:val="31"/>
        </w:numPr>
        <w:jc w:val="both"/>
        <w:rPr>
          <w:rFonts w:ascii="Tahoma" w:hAnsi="Tahoma" w:cs="Tahoma"/>
        </w:rPr>
      </w:pPr>
      <w:r>
        <w:rPr>
          <w:rFonts w:ascii="Tahoma" w:hAnsi="Tahoma" w:cs="Tahoma"/>
        </w:rPr>
        <w:t>slide hopper intermediate part – specifikacija (2 prilogi).</w:t>
      </w:r>
    </w:p>
    <w:sectPr w:rsidR="005063FA" w:rsidRPr="001539E6">
      <w:footerReference w:type="default" r:id="rId11"/>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Avtor" w:initials="A">
    <w:p w14:paraId="2AB2006A" w14:textId="77777777" w:rsidR="005B0947" w:rsidRDefault="005B0947" w:rsidP="005B0947">
      <w:pPr>
        <w:pStyle w:val="Pripombabesedilo"/>
      </w:pPr>
      <w:r>
        <w:rPr>
          <w:rStyle w:val="Pripombasklic"/>
        </w:rPr>
        <w:annotationRef/>
      </w:r>
      <w:r>
        <w:t>SJNN: Predlog dopolnitve v izogib nejasnostim.</w:t>
      </w:r>
    </w:p>
  </w:comment>
  <w:comment w:id="5" w:author="Avtor" w:initials="A">
    <w:p w14:paraId="56B51BB6" w14:textId="77777777" w:rsidR="00194009" w:rsidRDefault="00194009" w:rsidP="00194009">
      <w:pPr>
        <w:pStyle w:val="Pripombabesedilo"/>
      </w:pPr>
      <w:r>
        <w:rPr>
          <w:rStyle w:val="Pripombasklic"/>
        </w:rPr>
        <w:annotationRef/>
      </w:r>
      <w:r>
        <w:t>Se strinjam z zapisanim.</w:t>
      </w:r>
    </w:p>
  </w:comment>
  <w:comment w:id="9" w:author="Avtor" w:initials="A">
    <w:p w14:paraId="294D647D" w14:textId="154717AF" w:rsidR="005B0947" w:rsidRDefault="005B0947" w:rsidP="005B0947">
      <w:pPr>
        <w:pStyle w:val="Pripombabesedilo"/>
      </w:pPr>
      <w:r>
        <w:rPr>
          <w:rStyle w:val="Pripombasklic"/>
        </w:rPr>
        <w:annotationRef/>
      </w:r>
      <w:r>
        <w:t>SJNN: Kot je zapisano sedaj, se razume, ena v vrednosti 50k ali več njih v skupni vrednosti 50k.</w:t>
      </w:r>
    </w:p>
  </w:comment>
  <w:comment w:id="10" w:author="Avtor" w:initials="A">
    <w:p w14:paraId="34182B46" w14:textId="77777777" w:rsidR="00F37AF7" w:rsidRDefault="00F37AF7" w:rsidP="00F37AF7">
      <w:pPr>
        <w:pStyle w:val="Pripombabesedilo"/>
      </w:pPr>
      <w:r>
        <w:rPr>
          <w:rStyle w:val="Pripombasklic"/>
        </w:rPr>
        <w:annotationRef/>
      </w:r>
      <w:r>
        <w:t>Skupna vrednost 1 ali vseh referenc je 50k.</w:t>
      </w:r>
    </w:p>
  </w:comment>
  <w:comment w:id="12" w:author="Avtor" w:initials="A">
    <w:p w14:paraId="7AE7873B" w14:textId="17D0E9AE" w:rsidR="00385F72" w:rsidRDefault="00B85152" w:rsidP="00385F72">
      <w:pPr>
        <w:pStyle w:val="Pripombabesedilo"/>
      </w:pPr>
      <w:r>
        <w:rPr>
          <w:rStyle w:val="Pripombasklic"/>
        </w:rPr>
        <w:annotationRef/>
      </w:r>
      <w:r w:rsidR="00385F72">
        <w:t xml:space="preserve">SJNN: Pri načrtih kot običajno prosimo preverite, da niso razvidni osebni podatki oseb (imena in priimki). </w:t>
      </w:r>
    </w:p>
  </w:comment>
  <w:comment w:id="13" w:author="Avtor" w:initials="A">
    <w:p w14:paraId="19B55F30" w14:textId="77777777" w:rsidR="00612BA5" w:rsidRDefault="00612BA5" w:rsidP="00612BA5">
      <w:pPr>
        <w:pStyle w:val="Pripombabesedilo"/>
      </w:pPr>
      <w:r>
        <w:rPr>
          <w:rStyle w:val="Pripombasklic"/>
        </w:rPr>
        <w:annotationRef/>
      </w:r>
      <w:r>
        <w:t xml:space="preserve">OK.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AB2006A" w15:done="1"/>
  <w15:commentEx w15:paraId="56B51BB6" w15:paraIdParent="2AB2006A" w15:done="1"/>
  <w15:commentEx w15:paraId="294D647D" w15:done="1"/>
  <w15:commentEx w15:paraId="34182B46" w15:paraIdParent="294D647D" w15:done="1"/>
  <w15:commentEx w15:paraId="7AE7873B" w15:done="1"/>
  <w15:commentEx w15:paraId="19B55F30" w15:paraIdParent="7AE7873B"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B2006A" w16cid:durableId="01CF2DC7"/>
  <w16cid:commentId w16cid:paraId="56B51BB6" w16cid:durableId="2D001D68"/>
  <w16cid:commentId w16cid:paraId="294D647D" w16cid:durableId="583426A2"/>
  <w16cid:commentId w16cid:paraId="34182B46" w16cid:durableId="071B4090"/>
  <w16cid:commentId w16cid:paraId="7AE7873B" w16cid:durableId="1CC9F361"/>
  <w16cid:commentId w16cid:paraId="19B55F30" w16cid:durableId="3B5C82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1CA4E" w14:textId="77777777" w:rsidR="00C54293" w:rsidRDefault="00C54293" w:rsidP="004B7C3E">
      <w:r>
        <w:separator/>
      </w:r>
    </w:p>
  </w:endnote>
  <w:endnote w:type="continuationSeparator" w:id="0">
    <w:p w14:paraId="3A9B2EF0" w14:textId="77777777" w:rsidR="00C54293" w:rsidRDefault="00C54293" w:rsidP="004B7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7270220"/>
      <w:docPartObj>
        <w:docPartGallery w:val="Page Numbers (Bottom of Page)"/>
        <w:docPartUnique/>
      </w:docPartObj>
    </w:sdtPr>
    <w:sdtEndPr>
      <w:rPr>
        <w:rFonts w:ascii="Tahoma" w:hAnsi="Tahoma" w:cs="Tahoma"/>
        <w:sz w:val="18"/>
        <w:szCs w:val="18"/>
      </w:rPr>
    </w:sdtEndPr>
    <w:sdtContent>
      <w:p w14:paraId="78889E4F" w14:textId="77777777" w:rsidR="004B7C3E" w:rsidRPr="00836810" w:rsidRDefault="004B7C3E">
        <w:pPr>
          <w:pStyle w:val="Noga"/>
          <w:jc w:val="right"/>
          <w:rPr>
            <w:rFonts w:ascii="Tahoma" w:hAnsi="Tahoma" w:cs="Tahoma"/>
            <w:sz w:val="18"/>
            <w:szCs w:val="18"/>
          </w:rPr>
        </w:pPr>
        <w:r w:rsidRPr="00836810">
          <w:rPr>
            <w:rFonts w:ascii="Tahoma" w:hAnsi="Tahoma" w:cs="Tahoma"/>
            <w:sz w:val="18"/>
            <w:szCs w:val="18"/>
          </w:rPr>
          <w:fldChar w:fldCharType="begin"/>
        </w:r>
        <w:r w:rsidRPr="00836810">
          <w:rPr>
            <w:rFonts w:ascii="Tahoma" w:hAnsi="Tahoma" w:cs="Tahoma"/>
            <w:sz w:val="18"/>
            <w:szCs w:val="18"/>
          </w:rPr>
          <w:instrText>PAGE   \* MERGEFORMAT</w:instrText>
        </w:r>
        <w:r w:rsidRPr="00836810">
          <w:rPr>
            <w:rFonts w:ascii="Tahoma" w:hAnsi="Tahoma" w:cs="Tahoma"/>
            <w:sz w:val="18"/>
            <w:szCs w:val="18"/>
          </w:rPr>
          <w:fldChar w:fldCharType="separate"/>
        </w:r>
        <w:r w:rsidR="00024210" w:rsidRPr="00836810">
          <w:rPr>
            <w:rFonts w:ascii="Tahoma" w:hAnsi="Tahoma" w:cs="Tahoma"/>
            <w:noProof/>
            <w:sz w:val="18"/>
            <w:szCs w:val="18"/>
          </w:rPr>
          <w:t>4</w:t>
        </w:r>
        <w:r w:rsidRPr="00836810">
          <w:rPr>
            <w:rFonts w:ascii="Tahoma" w:hAnsi="Tahoma" w:cs="Tahoma"/>
            <w:sz w:val="18"/>
            <w:szCs w:val="18"/>
          </w:rPr>
          <w:fldChar w:fldCharType="end"/>
        </w:r>
      </w:p>
    </w:sdtContent>
  </w:sdt>
  <w:p w14:paraId="2C2E3602" w14:textId="77777777" w:rsidR="004B7C3E" w:rsidRDefault="004B7C3E">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6A6B0" w14:textId="77777777" w:rsidR="00C54293" w:rsidRDefault="00C54293" w:rsidP="004B7C3E">
      <w:r>
        <w:separator/>
      </w:r>
    </w:p>
  </w:footnote>
  <w:footnote w:type="continuationSeparator" w:id="0">
    <w:p w14:paraId="0916E4E2" w14:textId="77777777" w:rsidR="00C54293" w:rsidRDefault="00C54293" w:rsidP="004B7C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1" w15:restartNumberingAfterBreak="0">
    <w:nsid w:val="00987482"/>
    <w:multiLevelType w:val="hybridMultilevel"/>
    <w:tmpl w:val="F238FE1A"/>
    <w:lvl w:ilvl="0" w:tplc="88DC0868">
      <w:start w:val="2"/>
      <w:numFmt w:val="bullet"/>
      <w:lvlText w:val="–"/>
      <w:lvlJc w:val="left"/>
      <w:pPr>
        <w:ind w:left="1140" w:hanging="360"/>
      </w:pPr>
      <w:rPr>
        <w:rFonts w:ascii="Times New Roman" w:eastAsiaTheme="minorHAnsi" w:hAnsi="Times New Roman" w:cs="Times New Roman" w:hint="default"/>
      </w:rPr>
    </w:lvl>
    <w:lvl w:ilvl="1" w:tplc="04240003" w:tentative="1">
      <w:start w:val="1"/>
      <w:numFmt w:val="bullet"/>
      <w:lvlText w:val="o"/>
      <w:lvlJc w:val="left"/>
      <w:pPr>
        <w:ind w:left="1860" w:hanging="360"/>
      </w:pPr>
      <w:rPr>
        <w:rFonts w:ascii="Courier New" w:hAnsi="Courier New" w:cs="Courier New" w:hint="default"/>
      </w:rPr>
    </w:lvl>
    <w:lvl w:ilvl="2" w:tplc="04240005" w:tentative="1">
      <w:start w:val="1"/>
      <w:numFmt w:val="bullet"/>
      <w:lvlText w:val=""/>
      <w:lvlJc w:val="left"/>
      <w:pPr>
        <w:ind w:left="2580" w:hanging="360"/>
      </w:pPr>
      <w:rPr>
        <w:rFonts w:ascii="Wingdings" w:hAnsi="Wingdings" w:hint="default"/>
      </w:rPr>
    </w:lvl>
    <w:lvl w:ilvl="3" w:tplc="04240001" w:tentative="1">
      <w:start w:val="1"/>
      <w:numFmt w:val="bullet"/>
      <w:lvlText w:val=""/>
      <w:lvlJc w:val="left"/>
      <w:pPr>
        <w:ind w:left="3300" w:hanging="360"/>
      </w:pPr>
      <w:rPr>
        <w:rFonts w:ascii="Symbol" w:hAnsi="Symbol" w:hint="default"/>
      </w:rPr>
    </w:lvl>
    <w:lvl w:ilvl="4" w:tplc="04240003" w:tentative="1">
      <w:start w:val="1"/>
      <w:numFmt w:val="bullet"/>
      <w:lvlText w:val="o"/>
      <w:lvlJc w:val="left"/>
      <w:pPr>
        <w:ind w:left="4020" w:hanging="360"/>
      </w:pPr>
      <w:rPr>
        <w:rFonts w:ascii="Courier New" w:hAnsi="Courier New" w:cs="Courier New" w:hint="default"/>
      </w:rPr>
    </w:lvl>
    <w:lvl w:ilvl="5" w:tplc="04240005" w:tentative="1">
      <w:start w:val="1"/>
      <w:numFmt w:val="bullet"/>
      <w:lvlText w:val=""/>
      <w:lvlJc w:val="left"/>
      <w:pPr>
        <w:ind w:left="4740" w:hanging="360"/>
      </w:pPr>
      <w:rPr>
        <w:rFonts w:ascii="Wingdings" w:hAnsi="Wingdings" w:hint="default"/>
      </w:rPr>
    </w:lvl>
    <w:lvl w:ilvl="6" w:tplc="04240001" w:tentative="1">
      <w:start w:val="1"/>
      <w:numFmt w:val="bullet"/>
      <w:lvlText w:val=""/>
      <w:lvlJc w:val="left"/>
      <w:pPr>
        <w:ind w:left="5460" w:hanging="360"/>
      </w:pPr>
      <w:rPr>
        <w:rFonts w:ascii="Symbol" w:hAnsi="Symbol" w:hint="default"/>
      </w:rPr>
    </w:lvl>
    <w:lvl w:ilvl="7" w:tplc="04240003" w:tentative="1">
      <w:start w:val="1"/>
      <w:numFmt w:val="bullet"/>
      <w:lvlText w:val="o"/>
      <w:lvlJc w:val="left"/>
      <w:pPr>
        <w:ind w:left="6180" w:hanging="360"/>
      </w:pPr>
      <w:rPr>
        <w:rFonts w:ascii="Courier New" w:hAnsi="Courier New" w:cs="Courier New" w:hint="default"/>
      </w:rPr>
    </w:lvl>
    <w:lvl w:ilvl="8" w:tplc="04240005" w:tentative="1">
      <w:start w:val="1"/>
      <w:numFmt w:val="bullet"/>
      <w:lvlText w:val=""/>
      <w:lvlJc w:val="left"/>
      <w:pPr>
        <w:ind w:left="6900" w:hanging="360"/>
      </w:pPr>
      <w:rPr>
        <w:rFonts w:ascii="Wingdings" w:hAnsi="Wingdings" w:hint="default"/>
      </w:rPr>
    </w:lvl>
  </w:abstractNum>
  <w:abstractNum w:abstractNumId="2" w15:restartNumberingAfterBreak="0">
    <w:nsid w:val="03AD3489"/>
    <w:multiLevelType w:val="hybridMultilevel"/>
    <w:tmpl w:val="4C5E07FC"/>
    <w:lvl w:ilvl="0" w:tplc="0424000F">
      <w:start w:val="1"/>
      <w:numFmt w:val="decimal"/>
      <w:lvlText w:val="%1."/>
      <w:lvlJc w:val="left"/>
      <w:pPr>
        <w:ind w:left="1020" w:hanging="360"/>
      </w:pPr>
    </w:lvl>
    <w:lvl w:ilvl="1" w:tplc="04240019" w:tentative="1">
      <w:start w:val="1"/>
      <w:numFmt w:val="lowerLetter"/>
      <w:lvlText w:val="%2."/>
      <w:lvlJc w:val="left"/>
      <w:pPr>
        <w:ind w:left="1740" w:hanging="360"/>
      </w:pPr>
    </w:lvl>
    <w:lvl w:ilvl="2" w:tplc="0424001B" w:tentative="1">
      <w:start w:val="1"/>
      <w:numFmt w:val="lowerRoman"/>
      <w:lvlText w:val="%3."/>
      <w:lvlJc w:val="right"/>
      <w:pPr>
        <w:ind w:left="2460" w:hanging="180"/>
      </w:pPr>
    </w:lvl>
    <w:lvl w:ilvl="3" w:tplc="0424000F" w:tentative="1">
      <w:start w:val="1"/>
      <w:numFmt w:val="decimal"/>
      <w:lvlText w:val="%4."/>
      <w:lvlJc w:val="left"/>
      <w:pPr>
        <w:ind w:left="3180" w:hanging="360"/>
      </w:pPr>
    </w:lvl>
    <w:lvl w:ilvl="4" w:tplc="04240019" w:tentative="1">
      <w:start w:val="1"/>
      <w:numFmt w:val="lowerLetter"/>
      <w:lvlText w:val="%5."/>
      <w:lvlJc w:val="left"/>
      <w:pPr>
        <w:ind w:left="3900" w:hanging="360"/>
      </w:pPr>
    </w:lvl>
    <w:lvl w:ilvl="5" w:tplc="0424001B" w:tentative="1">
      <w:start w:val="1"/>
      <w:numFmt w:val="lowerRoman"/>
      <w:lvlText w:val="%6."/>
      <w:lvlJc w:val="right"/>
      <w:pPr>
        <w:ind w:left="4620" w:hanging="180"/>
      </w:pPr>
    </w:lvl>
    <w:lvl w:ilvl="6" w:tplc="0424000F" w:tentative="1">
      <w:start w:val="1"/>
      <w:numFmt w:val="decimal"/>
      <w:lvlText w:val="%7."/>
      <w:lvlJc w:val="left"/>
      <w:pPr>
        <w:ind w:left="5340" w:hanging="360"/>
      </w:pPr>
    </w:lvl>
    <w:lvl w:ilvl="7" w:tplc="04240019" w:tentative="1">
      <w:start w:val="1"/>
      <w:numFmt w:val="lowerLetter"/>
      <w:lvlText w:val="%8."/>
      <w:lvlJc w:val="left"/>
      <w:pPr>
        <w:ind w:left="6060" w:hanging="360"/>
      </w:pPr>
    </w:lvl>
    <w:lvl w:ilvl="8" w:tplc="0424001B" w:tentative="1">
      <w:start w:val="1"/>
      <w:numFmt w:val="lowerRoman"/>
      <w:lvlText w:val="%9."/>
      <w:lvlJc w:val="right"/>
      <w:pPr>
        <w:ind w:left="6780" w:hanging="180"/>
      </w:pPr>
    </w:lvl>
  </w:abstractNum>
  <w:abstractNum w:abstractNumId="3" w15:restartNumberingAfterBreak="0">
    <w:nsid w:val="105005C9"/>
    <w:multiLevelType w:val="hybridMultilevel"/>
    <w:tmpl w:val="99421024"/>
    <w:lvl w:ilvl="0" w:tplc="88DC0868">
      <w:start w:val="2"/>
      <w:numFmt w:val="bullet"/>
      <w:lvlText w:val="–"/>
      <w:lvlJc w:val="left"/>
      <w:pPr>
        <w:ind w:left="1140" w:hanging="360"/>
      </w:pPr>
      <w:rPr>
        <w:rFonts w:ascii="Times New Roman" w:eastAsiaTheme="minorHAnsi" w:hAnsi="Times New Roman" w:cs="Times New Roman" w:hint="default"/>
      </w:rPr>
    </w:lvl>
    <w:lvl w:ilvl="1" w:tplc="04240003" w:tentative="1">
      <w:start w:val="1"/>
      <w:numFmt w:val="bullet"/>
      <w:lvlText w:val="o"/>
      <w:lvlJc w:val="left"/>
      <w:pPr>
        <w:ind w:left="1860" w:hanging="360"/>
      </w:pPr>
      <w:rPr>
        <w:rFonts w:ascii="Courier New" w:hAnsi="Courier New" w:cs="Courier New" w:hint="default"/>
      </w:rPr>
    </w:lvl>
    <w:lvl w:ilvl="2" w:tplc="04240005" w:tentative="1">
      <w:start w:val="1"/>
      <w:numFmt w:val="bullet"/>
      <w:lvlText w:val=""/>
      <w:lvlJc w:val="left"/>
      <w:pPr>
        <w:ind w:left="2580" w:hanging="360"/>
      </w:pPr>
      <w:rPr>
        <w:rFonts w:ascii="Wingdings" w:hAnsi="Wingdings" w:hint="default"/>
      </w:rPr>
    </w:lvl>
    <w:lvl w:ilvl="3" w:tplc="04240001" w:tentative="1">
      <w:start w:val="1"/>
      <w:numFmt w:val="bullet"/>
      <w:lvlText w:val=""/>
      <w:lvlJc w:val="left"/>
      <w:pPr>
        <w:ind w:left="3300" w:hanging="360"/>
      </w:pPr>
      <w:rPr>
        <w:rFonts w:ascii="Symbol" w:hAnsi="Symbol" w:hint="default"/>
      </w:rPr>
    </w:lvl>
    <w:lvl w:ilvl="4" w:tplc="04240003" w:tentative="1">
      <w:start w:val="1"/>
      <w:numFmt w:val="bullet"/>
      <w:lvlText w:val="o"/>
      <w:lvlJc w:val="left"/>
      <w:pPr>
        <w:ind w:left="4020" w:hanging="360"/>
      </w:pPr>
      <w:rPr>
        <w:rFonts w:ascii="Courier New" w:hAnsi="Courier New" w:cs="Courier New" w:hint="default"/>
      </w:rPr>
    </w:lvl>
    <w:lvl w:ilvl="5" w:tplc="04240005" w:tentative="1">
      <w:start w:val="1"/>
      <w:numFmt w:val="bullet"/>
      <w:lvlText w:val=""/>
      <w:lvlJc w:val="left"/>
      <w:pPr>
        <w:ind w:left="4740" w:hanging="360"/>
      </w:pPr>
      <w:rPr>
        <w:rFonts w:ascii="Wingdings" w:hAnsi="Wingdings" w:hint="default"/>
      </w:rPr>
    </w:lvl>
    <w:lvl w:ilvl="6" w:tplc="04240001" w:tentative="1">
      <w:start w:val="1"/>
      <w:numFmt w:val="bullet"/>
      <w:lvlText w:val=""/>
      <w:lvlJc w:val="left"/>
      <w:pPr>
        <w:ind w:left="5460" w:hanging="360"/>
      </w:pPr>
      <w:rPr>
        <w:rFonts w:ascii="Symbol" w:hAnsi="Symbol" w:hint="default"/>
      </w:rPr>
    </w:lvl>
    <w:lvl w:ilvl="7" w:tplc="04240003" w:tentative="1">
      <w:start w:val="1"/>
      <w:numFmt w:val="bullet"/>
      <w:lvlText w:val="o"/>
      <w:lvlJc w:val="left"/>
      <w:pPr>
        <w:ind w:left="6180" w:hanging="360"/>
      </w:pPr>
      <w:rPr>
        <w:rFonts w:ascii="Courier New" w:hAnsi="Courier New" w:cs="Courier New" w:hint="default"/>
      </w:rPr>
    </w:lvl>
    <w:lvl w:ilvl="8" w:tplc="04240005" w:tentative="1">
      <w:start w:val="1"/>
      <w:numFmt w:val="bullet"/>
      <w:lvlText w:val=""/>
      <w:lvlJc w:val="left"/>
      <w:pPr>
        <w:ind w:left="6900" w:hanging="360"/>
      </w:pPr>
      <w:rPr>
        <w:rFonts w:ascii="Wingdings" w:hAnsi="Wingdings" w:hint="default"/>
      </w:rPr>
    </w:lvl>
  </w:abstractNum>
  <w:abstractNum w:abstractNumId="4" w15:restartNumberingAfterBreak="0">
    <w:nsid w:val="1DB26A98"/>
    <w:multiLevelType w:val="hybridMultilevel"/>
    <w:tmpl w:val="F78E9D2E"/>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206A43A2"/>
    <w:multiLevelType w:val="hybridMultilevel"/>
    <w:tmpl w:val="AA889896"/>
    <w:lvl w:ilvl="0" w:tplc="88DC0868">
      <w:start w:val="2"/>
      <w:numFmt w:val="bullet"/>
      <w:lvlText w:val="–"/>
      <w:lvlJc w:val="left"/>
      <w:pPr>
        <w:ind w:left="1140" w:hanging="360"/>
      </w:pPr>
      <w:rPr>
        <w:rFonts w:ascii="Times New Roman" w:eastAsiaTheme="minorHAnsi" w:hAnsi="Times New Roman" w:cs="Times New Roman" w:hint="default"/>
      </w:rPr>
    </w:lvl>
    <w:lvl w:ilvl="1" w:tplc="04240003" w:tentative="1">
      <w:start w:val="1"/>
      <w:numFmt w:val="bullet"/>
      <w:lvlText w:val="o"/>
      <w:lvlJc w:val="left"/>
      <w:pPr>
        <w:ind w:left="1860" w:hanging="360"/>
      </w:pPr>
      <w:rPr>
        <w:rFonts w:ascii="Courier New" w:hAnsi="Courier New" w:cs="Courier New" w:hint="default"/>
      </w:rPr>
    </w:lvl>
    <w:lvl w:ilvl="2" w:tplc="04240005" w:tentative="1">
      <w:start w:val="1"/>
      <w:numFmt w:val="bullet"/>
      <w:lvlText w:val=""/>
      <w:lvlJc w:val="left"/>
      <w:pPr>
        <w:ind w:left="2580" w:hanging="360"/>
      </w:pPr>
      <w:rPr>
        <w:rFonts w:ascii="Wingdings" w:hAnsi="Wingdings" w:hint="default"/>
      </w:rPr>
    </w:lvl>
    <w:lvl w:ilvl="3" w:tplc="04240001" w:tentative="1">
      <w:start w:val="1"/>
      <w:numFmt w:val="bullet"/>
      <w:lvlText w:val=""/>
      <w:lvlJc w:val="left"/>
      <w:pPr>
        <w:ind w:left="3300" w:hanging="360"/>
      </w:pPr>
      <w:rPr>
        <w:rFonts w:ascii="Symbol" w:hAnsi="Symbol" w:hint="default"/>
      </w:rPr>
    </w:lvl>
    <w:lvl w:ilvl="4" w:tplc="04240003" w:tentative="1">
      <w:start w:val="1"/>
      <w:numFmt w:val="bullet"/>
      <w:lvlText w:val="o"/>
      <w:lvlJc w:val="left"/>
      <w:pPr>
        <w:ind w:left="4020" w:hanging="360"/>
      </w:pPr>
      <w:rPr>
        <w:rFonts w:ascii="Courier New" w:hAnsi="Courier New" w:cs="Courier New" w:hint="default"/>
      </w:rPr>
    </w:lvl>
    <w:lvl w:ilvl="5" w:tplc="04240005" w:tentative="1">
      <w:start w:val="1"/>
      <w:numFmt w:val="bullet"/>
      <w:lvlText w:val=""/>
      <w:lvlJc w:val="left"/>
      <w:pPr>
        <w:ind w:left="4740" w:hanging="360"/>
      </w:pPr>
      <w:rPr>
        <w:rFonts w:ascii="Wingdings" w:hAnsi="Wingdings" w:hint="default"/>
      </w:rPr>
    </w:lvl>
    <w:lvl w:ilvl="6" w:tplc="04240001" w:tentative="1">
      <w:start w:val="1"/>
      <w:numFmt w:val="bullet"/>
      <w:lvlText w:val=""/>
      <w:lvlJc w:val="left"/>
      <w:pPr>
        <w:ind w:left="5460" w:hanging="360"/>
      </w:pPr>
      <w:rPr>
        <w:rFonts w:ascii="Symbol" w:hAnsi="Symbol" w:hint="default"/>
      </w:rPr>
    </w:lvl>
    <w:lvl w:ilvl="7" w:tplc="04240003" w:tentative="1">
      <w:start w:val="1"/>
      <w:numFmt w:val="bullet"/>
      <w:lvlText w:val="o"/>
      <w:lvlJc w:val="left"/>
      <w:pPr>
        <w:ind w:left="6180" w:hanging="360"/>
      </w:pPr>
      <w:rPr>
        <w:rFonts w:ascii="Courier New" w:hAnsi="Courier New" w:cs="Courier New" w:hint="default"/>
      </w:rPr>
    </w:lvl>
    <w:lvl w:ilvl="8" w:tplc="04240005" w:tentative="1">
      <w:start w:val="1"/>
      <w:numFmt w:val="bullet"/>
      <w:lvlText w:val=""/>
      <w:lvlJc w:val="left"/>
      <w:pPr>
        <w:ind w:left="6900" w:hanging="360"/>
      </w:pPr>
      <w:rPr>
        <w:rFonts w:ascii="Wingdings" w:hAnsi="Wingdings" w:hint="default"/>
      </w:rPr>
    </w:lvl>
  </w:abstractNum>
  <w:abstractNum w:abstractNumId="6" w15:restartNumberingAfterBreak="0">
    <w:nsid w:val="272736D7"/>
    <w:multiLevelType w:val="hybridMultilevel"/>
    <w:tmpl w:val="2D209C6C"/>
    <w:lvl w:ilvl="0" w:tplc="0E1821B4">
      <w:start w:val="6"/>
      <w:numFmt w:val="bullet"/>
      <w:lvlText w:val="-"/>
      <w:lvlJc w:val="left"/>
      <w:pPr>
        <w:ind w:left="720" w:hanging="360"/>
      </w:pPr>
      <w:rPr>
        <w:rFonts w:ascii="Calibri" w:eastAsia="Times New Roman"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2EB76F78"/>
    <w:multiLevelType w:val="hybridMultilevel"/>
    <w:tmpl w:val="4B22C376"/>
    <w:lvl w:ilvl="0" w:tplc="89BEC11E">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2F2C5D77"/>
    <w:multiLevelType w:val="hybridMultilevel"/>
    <w:tmpl w:val="1DCCA30E"/>
    <w:lvl w:ilvl="0" w:tplc="AB7C38A0">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F894DC2"/>
    <w:multiLevelType w:val="hybridMultilevel"/>
    <w:tmpl w:val="BD32DA36"/>
    <w:lvl w:ilvl="0" w:tplc="3ED613BE">
      <w:start w:val="1"/>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35B92588"/>
    <w:multiLevelType w:val="hybridMultilevel"/>
    <w:tmpl w:val="1BD2CC7E"/>
    <w:lvl w:ilvl="0" w:tplc="0424000B">
      <w:start w:val="1"/>
      <w:numFmt w:val="bullet"/>
      <w:lvlText w:val=""/>
      <w:lvlJc w:val="left"/>
      <w:pPr>
        <w:ind w:left="785" w:hanging="360"/>
      </w:pPr>
      <w:rPr>
        <w:rFonts w:ascii="Wingdings" w:hAnsi="Wingdings" w:hint="default"/>
      </w:rPr>
    </w:lvl>
    <w:lvl w:ilvl="1" w:tplc="04240003">
      <w:start w:val="1"/>
      <w:numFmt w:val="bullet"/>
      <w:lvlText w:val="o"/>
      <w:lvlJc w:val="left"/>
      <w:pPr>
        <w:ind w:left="1440" w:hanging="360"/>
      </w:pPr>
      <w:rPr>
        <w:rFonts w:ascii="Courier New" w:hAnsi="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hint="default"/>
      </w:rPr>
    </w:lvl>
    <w:lvl w:ilvl="8" w:tplc="04240005">
      <w:start w:val="1"/>
      <w:numFmt w:val="bullet"/>
      <w:lvlText w:val=""/>
      <w:lvlJc w:val="left"/>
      <w:pPr>
        <w:ind w:left="6480" w:hanging="360"/>
      </w:pPr>
      <w:rPr>
        <w:rFonts w:ascii="Wingdings" w:hAnsi="Wingdings" w:hint="default"/>
      </w:rPr>
    </w:lvl>
  </w:abstractNum>
  <w:abstractNum w:abstractNumId="11" w15:restartNumberingAfterBreak="0">
    <w:nsid w:val="3A481567"/>
    <w:multiLevelType w:val="multilevel"/>
    <w:tmpl w:val="04240025"/>
    <w:lvl w:ilvl="0">
      <w:start w:val="1"/>
      <w:numFmt w:val="decimal"/>
      <w:pStyle w:val="Naslov1"/>
      <w:lvlText w:val="%1"/>
      <w:lvlJc w:val="left"/>
      <w:pPr>
        <w:ind w:left="432" w:hanging="432"/>
      </w:pPr>
      <w:rPr>
        <w:rFonts w:hint="default"/>
      </w:rPr>
    </w:lvl>
    <w:lvl w:ilvl="1">
      <w:start w:val="1"/>
      <w:numFmt w:val="decimal"/>
      <w:pStyle w:val="Naslov2"/>
      <w:lvlText w:val="%1.%2"/>
      <w:lvlJc w:val="left"/>
      <w:pPr>
        <w:ind w:left="576" w:hanging="576"/>
      </w:pPr>
      <w:rPr>
        <w:rFonts w:hint="default"/>
      </w:rPr>
    </w:lvl>
    <w:lvl w:ilvl="2">
      <w:start w:val="1"/>
      <w:numFmt w:val="decimal"/>
      <w:pStyle w:val="Naslov3"/>
      <w:lvlText w:val="%1.%2.%3"/>
      <w:lvlJc w:val="left"/>
      <w:pPr>
        <w:ind w:left="720" w:hanging="720"/>
      </w:pPr>
      <w:rPr>
        <w:rFonts w:hint="default"/>
      </w:rPr>
    </w:lvl>
    <w:lvl w:ilvl="3">
      <w:start w:val="1"/>
      <w:numFmt w:val="decimal"/>
      <w:pStyle w:val="Naslov4"/>
      <w:lvlText w:val="%1.%2.%3.%4"/>
      <w:lvlJc w:val="left"/>
      <w:pPr>
        <w:ind w:left="864" w:hanging="864"/>
      </w:pPr>
      <w:rPr>
        <w:rFonts w:hint="default"/>
      </w:rPr>
    </w:lvl>
    <w:lvl w:ilvl="4">
      <w:start w:val="1"/>
      <w:numFmt w:val="decimal"/>
      <w:pStyle w:val="Naslov5"/>
      <w:lvlText w:val="%1.%2.%3.%4.%5"/>
      <w:lvlJc w:val="left"/>
      <w:pPr>
        <w:ind w:left="1008" w:hanging="1008"/>
      </w:pPr>
      <w:rPr>
        <w:rFonts w:hint="default"/>
      </w:rPr>
    </w:lvl>
    <w:lvl w:ilvl="5">
      <w:start w:val="1"/>
      <w:numFmt w:val="decimal"/>
      <w:pStyle w:val="Naslov6"/>
      <w:lvlText w:val="%1.%2.%3.%4.%5.%6"/>
      <w:lvlJc w:val="left"/>
      <w:pPr>
        <w:ind w:left="1152" w:hanging="1152"/>
      </w:pPr>
      <w:rPr>
        <w:rFonts w:hint="default"/>
      </w:rPr>
    </w:lvl>
    <w:lvl w:ilvl="6">
      <w:start w:val="1"/>
      <w:numFmt w:val="decimal"/>
      <w:pStyle w:val="Naslov7"/>
      <w:lvlText w:val="%1.%2.%3.%4.%5.%6.%7"/>
      <w:lvlJc w:val="left"/>
      <w:pPr>
        <w:ind w:left="1296" w:hanging="1296"/>
      </w:pPr>
      <w:rPr>
        <w:rFonts w:hint="default"/>
      </w:rPr>
    </w:lvl>
    <w:lvl w:ilvl="7">
      <w:start w:val="1"/>
      <w:numFmt w:val="decimal"/>
      <w:pStyle w:val="Naslov8"/>
      <w:lvlText w:val="%1.%2.%3.%4.%5.%6.%7.%8"/>
      <w:lvlJc w:val="left"/>
      <w:pPr>
        <w:ind w:left="1440" w:hanging="1440"/>
      </w:pPr>
      <w:rPr>
        <w:rFonts w:hint="default"/>
      </w:rPr>
    </w:lvl>
    <w:lvl w:ilvl="8">
      <w:start w:val="1"/>
      <w:numFmt w:val="decimal"/>
      <w:pStyle w:val="Naslov9"/>
      <w:lvlText w:val="%1.%2.%3.%4.%5.%6.%7.%8.%9"/>
      <w:lvlJc w:val="left"/>
      <w:pPr>
        <w:ind w:left="1584" w:hanging="1584"/>
      </w:pPr>
      <w:rPr>
        <w:rFonts w:hint="default"/>
      </w:rPr>
    </w:lvl>
  </w:abstractNum>
  <w:abstractNum w:abstractNumId="12" w15:restartNumberingAfterBreak="0">
    <w:nsid w:val="3C2525C3"/>
    <w:multiLevelType w:val="hybridMultilevel"/>
    <w:tmpl w:val="E9DE80A0"/>
    <w:lvl w:ilvl="0" w:tplc="AB7C38A0">
      <w:numFmt w:val="bullet"/>
      <w:lvlText w:val="-"/>
      <w:lvlJc w:val="left"/>
      <w:pPr>
        <w:ind w:left="780" w:hanging="360"/>
      </w:pPr>
      <w:rPr>
        <w:rFonts w:ascii="Tahoma" w:eastAsia="Times New Roman" w:hAnsi="Tahoma" w:cs="Tahoma" w:hint="default"/>
      </w:rPr>
    </w:lvl>
    <w:lvl w:ilvl="1" w:tplc="04240003" w:tentative="1">
      <w:start w:val="1"/>
      <w:numFmt w:val="bullet"/>
      <w:lvlText w:val="o"/>
      <w:lvlJc w:val="left"/>
      <w:pPr>
        <w:ind w:left="1500" w:hanging="360"/>
      </w:pPr>
      <w:rPr>
        <w:rFonts w:ascii="Courier New" w:hAnsi="Courier New" w:cs="Courier New" w:hint="default"/>
      </w:rPr>
    </w:lvl>
    <w:lvl w:ilvl="2" w:tplc="04240005" w:tentative="1">
      <w:start w:val="1"/>
      <w:numFmt w:val="bullet"/>
      <w:lvlText w:val=""/>
      <w:lvlJc w:val="left"/>
      <w:pPr>
        <w:ind w:left="2220" w:hanging="360"/>
      </w:pPr>
      <w:rPr>
        <w:rFonts w:ascii="Wingdings" w:hAnsi="Wingdings" w:hint="default"/>
      </w:rPr>
    </w:lvl>
    <w:lvl w:ilvl="3" w:tplc="04240001" w:tentative="1">
      <w:start w:val="1"/>
      <w:numFmt w:val="bullet"/>
      <w:lvlText w:val=""/>
      <w:lvlJc w:val="left"/>
      <w:pPr>
        <w:ind w:left="2940" w:hanging="360"/>
      </w:pPr>
      <w:rPr>
        <w:rFonts w:ascii="Symbol" w:hAnsi="Symbol" w:hint="default"/>
      </w:rPr>
    </w:lvl>
    <w:lvl w:ilvl="4" w:tplc="04240003" w:tentative="1">
      <w:start w:val="1"/>
      <w:numFmt w:val="bullet"/>
      <w:lvlText w:val="o"/>
      <w:lvlJc w:val="left"/>
      <w:pPr>
        <w:ind w:left="3660" w:hanging="360"/>
      </w:pPr>
      <w:rPr>
        <w:rFonts w:ascii="Courier New" w:hAnsi="Courier New" w:cs="Courier New" w:hint="default"/>
      </w:rPr>
    </w:lvl>
    <w:lvl w:ilvl="5" w:tplc="04240005" w:tentative="1">
      <w:start w:val="1"/>
      <w:numFmt w:val="bullet"/>
      <w:lvlText w:val=""/>
      <w:lvlJc w:val="left"/>
      <w:pPr>
        <w:ind w:left="4380" w:hanging="360"/>
      </w:pPr>
      <w:rPr>
        <w:rFonts w:ascii="Wingdings" w:hAnsi="Wingdings" w:hint="default"/>
      </w:rPr>
    </w:lvl>
    <w:lvl w:ilvl="6" w:tplc="04240001" w:tentative="1">
      <w:start w:val="1"/>
      <w:numFmt w:val="bullet"/>
      <w:lvlText w:val=""/>
      <w:lvlJc w:val="left"/>
      <w:pPr>
        <w:ind w:left="5100" w:hanging="360"/>
      </w:pPr>
      <w:rPr>
        <w:rFonts w:ascii="Symbol" w:hAnsi="Symbol" w:hint="default"/>
      </w:rPr>
    </w:lvl>
    <w:lvl w:ilvl="7" w:tplc="04240003" w:tentative="1">
      <w:start w:val="1"/>
      <w:numFmt w:val="bullet"/>
      <w:lvlText w:val="o"/>
      <w:lvlJc w:val="left"/>
      <w:pPr>
        <w:ind w:left="5820" w:hanging="360"/>
      </w:pPr>
      <w:rPr>
        <w:rFonts w:ascii="Courier New" w:hAnsi="Courier New" w:cs="Courier New" w:hint="default"/>
      </w:rPr>
    </w:lvl>
    <w:lvl w:ilvl="8" w:tplc="04240005" w:tentative="1">
      <w:start w:val="1"/>
      <w:numFmt w:val="bullet"/>
      <w:lvlText w:val=""/>
      <w:lvlJc w:val="left"/>
      <w:pPr>
        <w:ind w:left="6540" w:hanging="360"/>
      </w:pPr>
      <w:rPr>
        <w:rFonts w:ascii="Wingdings" w:hAnsi="Wingdings" w:hint="default"/>
      </w:rPr>
    </w:lvl>
  </w:abstractNum>
  <w:abstractNum w:abstractNumId="13" w15:restartNumberingAfterBreak="0">
    <w:nsid w:val="3EE3517B"/>
    <w:multiLevelType w:val="hybridMultilevel"/>
    <w:tmpl w:val="1C48677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2D354C3"/>
    <w:multiLevelType w:val="hybridMultilevel"/>
    <w:tmpl w:val="8BEED372"/>
    <w:lvl w:ilvl="0" w:tplc="C032D53A">
      <w:numFmt w:val="bullet"/>
      <w:lvlText w:val="-"/>
      <w:lvlJc w:val="left"/>
      <w:pPr>
        <w:ind w:left="405" w:hanging="360"/>
      </w:pPr>
      <w:rPr>
        <w:rFonts w:ascii="Calibri" w:eastAsia="Calibri" w:hAnsi="Calibri" w:cs="Times New Roman" w:hint="default"/>
      </w:rPr>
    </w:lvl>
    <w:lvl w:ilvl="1" w:tplc="04240003">
      <w:start w:val="1"/>
      <w:numFmt w:val="bullet"/>
      <w:lvlText w:val="o"/>
      <w:lvlJc w:val="left"/>
      <w:pPr>
        <w:ind w:left="1125" w:hanging="360"/>
      </w:pPr>
      <w:rPr>
        <w:rFonts w:ascii="Courier New" w:hAnsi="Courier New" w:cs="Courier New" w:hint="default"/>
      </w:rPr>
    </w:lvl>
    <w:lvl w:ilvl="2" w:tplc="04240005" w:tentative="1">
      <w:start w:val="1"/>
      <w:numFmt w:val="bullet"/>
      <w:lvlText w:val=""/>
      <w:lvlJc w:val="left"/>
      <w:pPr>
        <w:ind w:left="1845" w:hanging="360"/>
      </w:pPr>
      <w:rPr>
        <w:rFonts w:ascii="Wingdings" w:hAnsi="Wingdings" w:hint="default"/>
      </w:rPr>
    </w:lvl>
    <w:lvl w:ilvl="3" w:tplc="04240001" w:tentative="1">
      <w:start w:val="1"/>
      <w:numFmt w:val="bullet"/>
      <w:lvlText w:val=""/>
      <w:lvlJc w:val="left"/>
      <w:pPr>
        <w:ind w:left="2565" w:hanging="360"/>
      </w:pPr>
      <w:rPr>
        <w:rFonts w:ascii="Symbol" w:hAnsi="Symbol" w:hint="default"/>
      </w:rPr>
    </w:lvl>
    <w:lvl w:ilvl="4" w:tplc="04240003" w:tentative="1">
      <w:start w:val="1"/>
      <w:numFmt w:val="bullet"/>
      <w:lvlText w:val="o"/>
      <w:lvlJc w:val="left"/>
      <w:pPr>
        <w:ind w:left="3285" w:hanging="360"/>
      </w:pPr>
      <w:rPr>
        <w:rFonts w:ascii="Courier New" w:hAnsi="Courier New" w:cs="Courier New" w:hint="default"/>
      </w:rPr>
    </w:lvl>
    <w:lvl w:ilvl="5" w:tplc="04240005" w:tentative="1">
      <w:start w:val="1"/>
      <w:numFmt w:val="bullet"/>
      <w:lvlText w:val=""/>
      <w:lvlJc w:val="left"/>
      <w:pPr>
        <w:ind w:left="4005" w:hanging="360"/>
      </w:pPr>
      <w:rPr>
        <w:rFonts w:ascii="Wingdings" w:hAnsi="Wingdings" w:hint="default"/>
      </w:rPr>
    </w:lvl>
    <w:lvl w:ilvl="6" w:tplc="04240001" w:tentative="1">
      <w:start w:val="1"/>
      <w:numFmt w:val="bullet"/>
      <w:lvlText w:val=""/>
      <w:lvlJc w:val="left"/>
      <w:pPr>
        <w:ind w:left="4725" w:hanging="360"/>
      </w:pPr>
      <w:rPr>
        <w:rFonts w:ascii="Symbol" w:hAnsi="Symbol" w:hint="default"/>
      </w:rPr>
    </w:lvl>
    <w:lvl w:ilvl="7" w:tplc="04240003" w:tentative="1">
      <w:start w:val="1"/>
      <w:numFmt w:val="bullet"/>
      <w:lvlText w:val="o"/>
      <w:lvlJc w:val="left"/>
      <w:pPr>
        <w:ind w:left="5445" w:hanging="360"/>
      </w:pPr>
      <w:rPr>
        <w:rFonts w:ascii="Courier New" w:hAnsi="Courier New" w:cs="Courier New" w:hint="default"/>
      </w:rPr>
    </w:lvl>
    <w:lvl w:ilvl="8" w:tplc="04240005" w:tentative="1">
      <w:start w:val="1"/>
      <w:numFmt w:val="bullet"/>
      <w:lvlText w:val=""/>
      <w:lvlJc w:val="left"/>
      <w:pPr>
        <w:ind w:left="6165" w:hanging="360"/>
      </w:pPr>
      <w:rPr>
        <w:rFonts w:ascii="Wingdings" w:hAnsi="Wingdings" w:hint="default"/>
      </w:rPr>
    </w:lvl>
  </w:abstractNum>
  <w:abstractNum w:abstractNumId="15" w15:restartNumberingAfterBreak="0">
    <w:nsid w:val="441A5D47"/>
    <w:multiLevelType w:val="hybridMultilevel"/>
    <w:tmpl w:val="2E223E9A"/>
    <w:lvl w:ilvl="0" w:tplc="88DC0868">
      <w:start w:val="2"/>
      <w:numFmt w:val="bullet"/>
      <w:lvlText w:val="–"/>
      <w:lvlJc w:val="left"/>
      <w:pPr>
        <w:ind w:left="1140" w:hanging="360"/>
      </w:pPr>
      <w:rPr>
        <w:rFonts w:ascii="Times New Roman" w:eastAsiaTheme="minorHAnsi" w:hAnsi="Times New Roman" w:cs="Times New Roman" w:hint="default"/>
      </w:rPr>
    </w:lvl>
    <w:lvl w:ilvl="1" w:tplc="04240003" w:tentative="1">
      <w:start w:val="1"/>
      <w:numFmt w:val="bullet"/>
      <w:lvlText w:val="o"/>
      <w:lvlJc w:val="left"/>
      <w:pPr>
        <w:ind w:left="1860" w:hanging="360"/>
      </w:pPr>
      <w:rPr>
        <w:rFonts w:ascii="Courier New" w:hAnsi="Courier New" w:cs="Courier New" w:hint="default"/>
      </w:rPr>
    </w:lvl>
    <w:lvl w:ilvl="2" w:tplc="04240005" w:tentative="1">
      <w:start w:val="1"/>
      <w:numFmt w:val="bullet"/>
      <w:lvlText w:val=""/>
      <w:lvlJc w:val="left"/>
      <w:pPr>
        <w:ind w:left="2580" w:hanging="360"/>
      </w:pPr>
      <w:rPr>
        <w:rFonts w:ascii="Wingdings" w:hAnsi="Wingdings" w:hint="default"/>
      </w:rPr>
    </w:lvl>
    <w:lvl w:ilvl="3" w:tplc="04240001" w:tentative="1">
      <w:start w:val="1"/>
      <w:numFmt w:val="bullet"/>
      <w:lvlText w:val=""/>
      <w:lvlJc w:val="left"/>
      <w:pPr>
        <w:ind w:left="3300" w:hanging="360"/>
      </w:pPr>
      <w:rPr>
        <w:rFonts w:ascii="Symbol" w:hAnsi="Symbol" w:hint="default"/>
      </w:rPr>
    </w:lvl>
    <w:lvl w:ilvl="4" w:tplc="04240003" w:tentative="1">
      <w:start w:val="1"/>
      <w:numFmt w:val="bullet"/>
      <w:lvlText w:val="o"/>
      <w:lvlJc w:val="left"/>
      <w:pPr>
        <w:ind w:left="4020" w:hanging="360"/>
      </w:pPr>
      <w:rPr>
        <w:rFonts w:ascii="Courier New" w:hAnsi="Courier New" w:cs="Courier New" w:hint="default"/>
      </w:rPr>
    </w:lvl>
    <w:lvl w:ilvl="5" w:tplc="04240005" w:tentative="1">
      <w:start w:val="1"/>
      <w:numFmt w:val="bullet"/>
      <w:lvlText w:val=""/>
      <w:lvlJc w:val="left"/>
      <w:pPr>
        <w:ind w:left="4740" w:hanging="360"/>
      </w:pPr>
      <w:rPr>
        <w:rFonts w:ascii="Wingdings" w:hAnsi="Wingdings" w:hint="default"/>
      </w:rPr>
    </w:lvl>
    <w:lvl w:ilvl="6" w:tplc="04240001" w:tentative="1">
      <w:start w:val="1"/>
      <w:numFmt w:val="bullet"/>
      <w:lvlText w:val=""/>
      <w:lvlJc w:val="left"/>
      <w:pPr>
        <w:ind w:left="5460" w:hanging="360"/>
      </w:pPr>
      <w:rPr>
        <w:rFonts w:ascii="Symbol" w:hAnsi="Symbol" w:hint="default"/>
      </w:rPr>
    </w:lvl>
    <w:lvl w:ilvl="7" w:tplc="04240003" w:tentative="1">
      <w:start w:val="1"/>
      <w:numFmt w:val="bullet"/>
      <w:lvlText w:val="o"/>
      <w:lvlJc w:val="left"/>
      <w:pPr>
        <w:ind w:left="6180" w:hanging="360"/>
      </w:pPr>
      <w:rPr>
        <w:rFonts w:ascii="Courier New" w:hAnsi="Courier New" w:cs="Courier New" w:hint="default"/>
      </w:rPr>
    </w:lvl>
    <w:lvl w:ilvl="8" w:tplc="04240005" w:tentative="1">
      <w:start w:val="1"/>
      <w:numFmt w:val="bullet"/>
      <w:lvlText w:val=""/>
      <w:lvlJc w:val="left"/>
      <w:pPr>
        <w:ind w:left="6900" w:hanging="360"/>
      </w:pPr>
      <w:rPr>
        <w:rFonts w:ascii="Wingdings" w:hAnsi="Wingdings" w:hint="default"/>
      </w:rPr>
    </w:lvl>
  </w:abstractNum>
  <w:abstractNum w:abstractNumId="16" w15:restartNumberingAfterBreak="0">
    <w:nsid w:val="445D6B15"/>
    <w:multiLevelType w:val="hybridMultilevel"/>
    <w:tmpl w:val="469638DE"/>
    <w:lvl w:ilvl="0" w:tplc="D1BA89EA">
      <w:start w:val="5"/>
      <w:numFmt w:val="bullet"/>
      <w:lvlText w:val="-"/>
      <w:lvlJc w:val="left"/>
      <w:pPr>
        <w:ind w:left="1080" w:hanging="360"/>
      </w:pPr>
      <w:rPr>
        <w:rFonts w:ascii="Tahoma" w:eastAsia="Times New Roman" w:hAnsi="Tahoma" w:cs="Tahoma"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7" w15:restartNumberingAfterBreak="0">
    <w:nsid w:val="44C2170D"/>
    <w:multiLevelType w:val="hybridMultilevel"/>
    <w:tmpl w:val="681A26D0"/>
    <w:lvl w:ilvl="0" w:tplc="AB7C38A0">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49E47755"/>
    <w:multiLevelType w:val="hybridMultilevel"/>
    <w:tmpl w:val="B25CECAE"/>
    <w:lvl w:ilvl="0" w:tplc="04240011">
      <w:start w:val="1"/>
      <w:numFmt w:val="decimal"/>
      <w:lvlText w:val="%1)"/>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A28335E"/>
    <w:multiLevelType w:val="hybridMultilevel"/>
    <w:tmpl w:val="ADAE5F50"/>
    <w:lvl w:ilvl="0" w:tplc="0E1821B4">
      <w:start w:val="6"/>
      <w:numFmt w:val="bullet"/>
      <w:lvlText w:val="-"/>
      <w:lvlJc w:val="left"/>
      <w:pPr>
        <w:ind w:left="1440" w:hanging="360"/>
      </w:pPr>
      <w:rPr>
        <w:rFonts w:ascii="Calibri" w:eastAsia="Times New Roman" w:hAnsi="Calibri" w:cs="Times New Roman"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0" w15:restartNumberingAfterBreak="0">
    <w:nsid w:val="4AD74E49"/>
    <w:multiLevelType w:val="hybridMultilevel"/>
    <w:tmpl w:val="9D94E3E0"/>
    <w:lvl w:ilvl="0" w:tplc="D8C6AA88">
      <w:start w:val="5"/>
      <w:numFmt w:val="bullet"/>
      <w:lvlText w:val="-"/>
      <w:lvlJc w:val="left"/>
      <w:pPr>
        <w:ind w:left="720" w:hanging="360"/>
      </w:pPr>
      <w:rPr>
        <w:rFonts w:ascii="Tahoma" w:eastAsia="Times New Roman" w:hAnsi="Tahoma" w:cs="Tahoma" w:hint="default"/>
        <w:b/>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4BBB0B57"/>
    <w:multiLevelType w:val="hybridMultilevel"/>
    <w:tmpl w:val="6D62A006"/>
    <w:lvl w:ilvl="0" w:tplc="5486F400">
      <w:start w:val="8"/>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4E9739B0"/>
    <w:multiLevelType w:val="hybridMultilevel"/>
    <w:tmpl w:val="2BE0A084"/>
    <w:lvl w:ilvl="0" w:tplc="5486F400">
      <w:start w:val="8"/>
      <w:numFmt w:val="bullet"/>
      <w:lvlText w:val="-"/>
      <w:lvlJc w:val="left"/>
      <w:pPr>
        <w:ind w:left="1080" w:hanging="360"/>
      </w:pPr>
      <w:rPr>
        <w:rFonts w:ascii="Times New Roman" w:eastAsia="Times New Roman"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3" w15:restartNumberingAfterBreak="0">
    <w:nsid w:val="53C43BA6"/>
    <w:multiLevelType w:val="hybridMultilevel"/>
    <w:tmpl w:val="120A6A8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4" w15:restartNumberingAfterBreak="0">
    <w:nsid w:val="54575FBC"/>
    <w:multiLevelType w:val="hybridMultilevel"/>
    <w:tmpl w:val="126896A8"/>
    <w:lvl w:ilvl="0" w:tplc="E4007C68">
      <w:numFmt w:val="bullet"/>
      <w:lvlText w:val="-"/>
      <w:lvlJc w:val="left"/>
      <w:pPr>
        <w:ind w:left="720" w:hanging="360"/>
      </w:pPr>
      <w:rPr>
        <w:rFonts w:ascii="Calibri" w:eastAsiaTheme="minorHAnsi" w:hAnsi="Calibri" w:cstheme="minorBidi" w:hint="default"/>
      </w:rPr>
    </w:lvl>
    <w:lvl w:ilvl="1" w:tplc="389AD54A">
      <w:numFmt w:val="bullet"/>
      <w:lvlText w:val=""/>
      <w:lvlJc w:val="left"/>
      <w:pPr>
        <w:ind w:left="1440" w:hanging="360"/>
      </w:pPr>
      <w:rPr>
        <w:rFonts w:ascii="Times New Roman" w:eastAsiaTheme="minorHAnsi" w:hAnsi="Times New Roman" w:cs="Times New Roman"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551B2AE6"/>
    <w:multiLevelType w:val="hybridMultilevel"/>
    <w:tmpl w:val="60CAB228"/>
    <w:lvl w:ilvl="0" w:tplc="0E1821B4">
      <w:start w:val="6"/>
      <w:numFmt w:val="bullet"/>
      <w:lvlText w:val="-"/>
      <w:lvlJc w:val="left"/>
      <w:pPr>
        <w:ind w:left="720" w:hanging="360"/>
      </w:pPr>
      <w:rPr>
        <w:rFonts w:ascii="Calibri" w:eastAsia="Times New Roman"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569D0FC8"/>
    <w:multiLevelType w:val="hybridMultilevel"/>
    <w:tmpl w:val="C3308B2E"/>
    <w:lvl w:ilvl="0" w:tplc="A61E59A6">
      <w:start w:val="5"/>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5B225FE1"/>
    <w:multiLevelType w:val="hybridMultilevel"/>
    <w:tmpl w:val="12DC08DE"/>
    <w:lvl w:ilvl="0" w:tplc="04240011">
      <w:start w:val="1"/>
      <w:numFmt w:val="decimal"/>
      <w:lvlText w:val="%1)"/>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60CF2999"/>
    <w:multiLevelType w:val="hybridMultilevel"/>
    <w:tmpl w:val="3218128E"/>
    <w:lvl w:ilvl="0" w:tplc="748C9032">
      <w:start w:val="1"/>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651A7598"/>
    <w:multiLevelType w:val="hybridMultilevel"/>
    <w:tmpl w:val="B33C90AA"/>
    <w:lvl w:ilvl="0" w:tplc="8FFACD76">
      <w:start w:val="4"/>
      <w:numFmt w:val="bullet"/>
      <w:lvlText w:val="-"/>
      <w:lvlJc w:val="left"/>
      <w:pPr>
        <w:ind w:left="720" w:hanging="360"/>
      </w:pPr>
      <w:rPr>
        <w:rFonts w:ascii="Tahoma" w:eastAsia="Times New Roman" w:hAnsi="Tahoma" w:cs="Tahoma" w:hint="default"/>
        <w:b/>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652A4A14"/>
    <w:multiLevelType w:val="hybridMultilevel"/>
    <w:tmpl w:val="41585D20"/>
    <w:lvl w:ilvl="0" w:tplc="EC1CB2A6">
      <w:start w:val="1"/>
      <w:numFmt w:val="bullet"/>
      <w:lvlText w:val="-"/>
      <w:lvlJc w:val="left"/>
      <w:pPr>
        <w:ind w:left="643" w:hanging="360"/>
      </w:pPr>
      <w:rPr>
        <w:rFonts w:ascii="Times New Roman" w:eastAsiaTheme="minorHAnsi" w:hAnsi="Times New Roman" w:cs="Times New Roman" w:hint="default"/>
      </w:rPr>
    </w:lvl>
    <w:lvl w:ilvl="1" w:tplc="04240003" w:tentative="1">
      <w:start w:val="1"/>
      <w:numFmt w:val="bullet"/>
      <w:lvlText w:val="o"/>
      <w:lvlJc w:val="left"/>
      <w:pPr>
        <w:ind w:left="1647" w:hanging="360"/>
      </w:pPr>
      <w:rPr>
        <w:rFonts w:ascii="Courier New" w:hAnsi="Courier New" w:cs="Courier New" w:hint="default"/>
      </w:rPr>
    </w:lvl>
    <w:lvl w:ilvl="2" w:tplc="04240005" w:tentative="1">
      <w:start w:val="1"/>
      <w:numFmt w:val="bullet"/>
      <w:lvlText w:val=""/>
      <w:lvlJc w:val="left"/>
      <w:pPr>
        <w:ind w:left="2367" w:hanging="360"/>
      </w:pPr>
      <w:rPr>
        <w:rFonts w:ascii="Wingdings" w:hAnsi="Wingdings" w:hint="default"/>
      </w:rPr>
    </w:lvl>
    <w:lvl w:ilvl="3" w:tplc="04240001" w:tentative="1">
      <w:start w:val="1"/>
      <w:numFmt w:val="bullet"/>
      <w:lvlText w:val=""/>
      <w:lvlJc w:val="left"/>
      <w:pPr>
        <w:ind w:left="3087" w:hanging="360"/>
      </w:pPr>
      <w:rPr>
        <w:rFonts w:ascii="Symbol" w:hAnsi="Symbol" w:hint="default"/>
      </w:rPr>
    </w:lvl>
    <w:lvl w:ilvl="4" w:tplc="04240003" w:tentative="1">
      <w:start w:val="1"/>
      <w:numFmt w:val="bullet"/>
      <w:lvlText w:val="o"/>
      <w:lvlJc w:val="left"/>
      <w:pPr>
        <w:ind w:left="3807" w:hanging="360"/>
      </w:pPr>
      <w:rPr>
        <w:rFonts w:ascii="Courier New" w:hAnsi="Courier New" w:cs="Courier New" w:hint="default"/>
      </w:rPr>
    </w:lvl>
    <w:lvl w:ilvl="5" w:tplc="04240005" w:tentative="1">
      <w:start w:val="1"/>
      <w:numFmt w:val="bullet"/>
      <w:lvlText w:val=""/>
      <w:lvlJc w:val="left"/>
      <w:pPr>
        <w:ind w:left="4527" w:hanging="360"/>
      </w:pPr>
      <w:rPr>
        <w:rFonts w:ascii="Wingdings" w:hAnsi="Wingdings" w:hint="default"/>
      </w:rPr>
    </w:lvl>
    <w:lvl w:ilvl="6" w:tplc="04240001" w:tentative="1">
      <w:start w:val="1"/>
      <w:numFmt w:val="bullet"/>
      <w:lvlText w:val=""/>
      <w:lvlJc w:val="left"/>
      <w:pPr>
        <w:ind w:left="5247" w:hanging="360"/>
      </w:pPr>
      <w:rPr>
        <w:rFonts w:ascii="Symbol" w:hAnsi="Symbol" w:hint="default"/>
      </w:rPr>
    </w:lvl>
    <w:lvl w:ilvl="7" w:tplc="04240003" w:tentative="1">
      <w:start w:val="1"/>
      <w:numFmt w:val="bullet"/>
      <w:lvlText w:val="o"/>
      <w:lvlJc w:val="left"/>
      <w:pPr>
        <w:ind w:left="5967" w:hanging="360"/>
      </w:pPr>
      <w:rPr>
        <w:rFonts w:ascii="Courier New" w:hAnsi="Courier New" w:cs="Courier New" w:hint="default"/>
      </w:rPr>
    </w:lvl>
    <w:lvl w:ilvl="8" w:tplc="04240005" w:tentative="1">
      <w:start w:val="1"/>
      <w:numFmt w:val="bullet"/>
      <w:lvlText w:val=""/>
      <w:lvlJc w:val="left"/>
      <w:pPr>
        <w:ind w:left="6687" w:hanging="360"/>
      </w:pPr>
      <w:rPr>
        <w:rFonts w:ascii="Wingdings" w:hAnsi="Wingdings" w:hint="default"/>
      </w:rPr>
    </w:lvl>
  </w:abstractNum>
  <w:abstractNum w:abstractNumId="31" w15:restartNumberingAfterBreak="0">
    <w:nsid w:val="68FD0470"/>
    <w:multiLevelType w:val="hybridMultilevel"/>
    <w:tmpl w:val="9E2201A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2" w15:restartNumberingAfterBreak="0">
    <w:nsid w:val="6B0B6341"/>
    <w:multiLevelType w:val="hybridMultilevel"/>
    <w:tmpl w:val="5F36F76E"/>
    <w:lvl w:ilvl="0" w:tplc="4B0A1E6C">
      <w:start w:val="2"/>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EAA3362"/>
    <w:multiLevelType w:val="hybridMultilevel"/>
    <w:tmpl w:val="018C9C04"/>
    <w:lvl w:ilvl="0" w:tplc="0424000F">
      <w:start w:val="1"/>
      <w:numFmt w:val="decimal"/>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4" w15:restartNumberingAfterBreak="0">
    <w:nsid w:val="6EC5387F"/>
    <w:multiLevelType w:val="hybridMultilevel"/>
    <w:tmpl w:val="404C3284"/>
    <w:lvl w:ilvl="0" w:tplc="9A46D6DC">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71F05531"/>
    <w:multiLevelType w:val="hybridMultilevel"/>
    <w:tmpl w:val="5DFAD37A"/>
    <w:lvl w:ilvl="0" w:tplc="2D0477AC">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734145A0"/>
    <w:multiLevelType w:val="hybridMultilevel"/>
    <w:tmpl w:val="86FE29D4"/>
    <w:lvl w:ilvl="0" w:tplc="EC1CB2A6">
      <w:start w:val="1"/>
      <w:numFmt w:val="bullet"/>
      <w:lvlText w:val="-"/>
      <w:lvlJc w:val="left"/>
      <w:pPr>
        <w:ind w:left="720" w:hanging="360"/>
      </w:pPr>
      <w:rPr>
        <w:rFonts w:ascii="Times New Roman" w:eastAsiaTheme="minorHAnsi"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79186B41"/>
    <w:multiLevelType w:val="hybridMultilevel"/>
    <w:tmpl w:val="CBAE5C56"/>
    <w:lvl w:ilvl="0" w:tplc="C032D53A">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8" w15:restartNumberingAfterBreak="0">
    <w:nsid w:val="798F3896"/>
    <w:multiLevelType w:val="hybridMultilevel"/>
    <w:tmpl w:val="FE9A12A8"/>
    <w:lvl w:ilvl="0" w:tplc="0424000F">
      <w:start w:val="1"/>
      <w:numFmt w:val="decimal"/>
      <w:lvlText w:val="%1."/>
      <w:lvlJc w:val="left"/>
      <w:pPr>
        <w:ind w:left="720" w:hanging="360"/>
      </w:pPr>
      <w:rPr>
        <w:rFonts w:cs="Times New Roman" w:hint="default"/>
      </w:rPr>
    </w:lvl>
    <w:lvl w:ilvl="1" w:tplc="04240019">
      <w:start w:val="1"/>
      <w:numFmt w:val="lowerLetter"/>
      <w:lvlText w:val="%2."/>
      <w:lvlJc w:val="left"/>
      <w:pPr>
        <w:ind w:left="1440" w:hanging="360"/>
      </w:pPr>
      <w:rPr>
        <w:rFonts w:cs="Times New Roman"/>
      </w:rPr>
    </w:lvl>
    <w:lvl w:ilvl="2" w:tplc="0424001B">
      <w:start w:val="1"/>
      <w:numFmt w:val="lowerRoman"/>
      <w:lvlText w:val="%3."/>
      <w:lvlJc w:val="right"/>
      <w:pPr>
        <w:ind w:left="2160" w:hanging="180"/>
      </w:pPr>
      <w:rPr>
        <w:rFonts w:cs="Times New Roman"/>
      </w:rPr>
    </w:lvl>
    <w:lvl w:ilvl="3" w:tplc="0424000F">
      <w:start w:val="1"/>
      <w:numFmt w:val="decimal"/>
      <w:lvlText w:val="%4."/>
      <w:lvlJc w:val="left"/>
      <w:pPr>
        <w:ind w:left="2880" w:hanging="360"/>
      </w:pPr>
      <w:rPr>
        <w:rFonts w:cs="Times New Roman"/>
      </w:rPr>
    </w:lvl>
    <w:lvl w:ilvl="4" w:tplc="04240019">
      <w:start w:val="1"/>
      <w:numFmt w:val="lowerLetter"/>
      <w:lvlText w:val="%5."/>
      <w:lvlJc w:val="left"/>
      <w:pPr>
        <w:ind w:left="3600" w:hanging="360"/>
      </w:pPr>
      <w:rPr>
        <w:rFonts w:cs="Times New Roman"/>
      </w:rPr>
    </w:lvl>
    <w:lvl w:ilvl="5" w:tplc="0424001B">
      <w:start w:val="1"/>
      <w:numFmt w:val="lowerRoman"/>
      <w:lvlText w:val="%6."/>
      <w:lvlJc w:val="right"/>
      <w:pPr>
        <w:ind w:left="4320" w:hanging="180"/>
      </w:pPr>
      <w:rPr>
        <w:rFonts w:cs="Times New Roman"/>
      </w:rPr>
    </w:lvl>
    <w:lvl w:ilvl="6" w:tplc="0424000F">
      <w:start w:val="1"/>
      <w:numFmt w:val="decimal"/>
      <w:lvlText w:val="%7."/>
      <w:lvlJc w:val="left"/>
      <w:pPr>
        <w:ind w:left="5040" w:hanging="360"/>
      </w:pPr>
      <w:rPr>
        <w:rFonts w:cs="Times New Roman"/>
      </w:rPr>
    </w:lvl>
    <w:lvl w:ilvl="7" w:tplc="04240019">
      <w:start w:val="1"/>
      <w:numFmt w:val="lowerLetter"/>
      <w:lvlText w:val="%8."/>
      <w:lvlJc w:val="left"/>
      <w:pPr>
        <w:ind w:left="5760" w:hanging="360"/>
      </w:pPr>
      <w:rPr>
        <w:rFonts w:cs="Times New Roman"/>
      </w:rPr>
    </w:lvl>
    <w:lvl w:ilvl="8" w:tplc="0424001B">
      <w:start w:val="1"/>
      <w:numFmt w:val="lowerRoman"/>
      <w:lvlText w:val="%9."/>
      <w:lvlJc w:val="right"/>
      <w:pPr>
        <w:ind w:left="6480" w:hanging="180"/>
      </w:pPr>
      <w:rPr>
        <w:rFonts w:cs="Times New Roman"/>
      </w:rPr>
    </w:lvl>
  </w:abstractNum>
  <w:abstractNum w:abstractNumId="39" w15:restartNumberingAfterBreak="0">
    <w:nsid w:val="79C13C50"/>
    <w:multiLevelType w:val="hybridMultilevel"/>
    <w:tmpl w:val="010802A0"/>
    <w:lvl w:ilvl="0" w:tplc="BC2ED6F0">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40" w15:restartNumberingAfterBreak="0">
    <w:nsid w:val="7C453871"/>
    <w:multiLevelType w:val="hybridMultilevel"/>
    <w:tmpl w:val="0B0C35E2"/>
    <w:lvl w:ilvl="0" w:tplc="AB7C38A0">
      <w:numFmt w:val="bullet"/>
      <w:lvlText w:val="-"/>
      <w:lvlJc w:val="left"/>
      <w:pPr>
        <w:ind w:left="780" w:hanging="360"/>
      </w:pPr>
      <w:rPr>
        <w:rFonts w:ascii="Tahoma" w:eastAsia="Times New Roman" w:hAnsi="Tahoma" w:cs="Tahoma" w:hint="default"/>
      </w:rPr>
    </w:lvl>
    <w:lvl w:ilvl="1" w:tplc="04240003" w:tentative="1">
      <w:start w:val="1"/>
      <w:numFmt w:val="bullet"/>
      <w:lvlText w:val="o"/>
      <w:lvlJc w:val="left"/>
      <w:pPr>
        <w:ind w:left="1500" w:hanging="360"/>
      </w:pPr>
      <w:rPr>
        <w:rFonts w:ascii="Courier New" w:hAnsi="Courier New" w:cs="Courier New" w:hint="default"/>
      </w:rPr>
    </w:lvl>
    <w:lvl w:ilvl="2" w:tplc="04240005" w:tentative="1">
      <w:start w:val="1"/>
      <w:numFmt w:val="bullet"/>
      <w:lvlText w:val=""/>
      <w:lvlJc w:val="left"/>
      <w:pPr>
        <w:ind w:left="2220" w:hanging="360"/>
      </w:pPr>
      <w:rPr>
        <w:rFonts w:ascii="Wingdings" w:hAnsi="Wingdings" w:hint="default"/>
      </w:rPr>
    </w:lvl>
    <w:lvl w:ilvl="3" w:tplc="04240001" w:tentative="1">
      <w:start w:val="1"/>
      <w:numFmt w:val="bullet"/>
      <w:lvlText w:val=""/>
      <w:lvlJc w:val="left"/>
      <w:pPr>
        <w:ind w:left="2940" w:hanging="360"/>
      </w:pPr>
      <w:rPr>
        <w:rFonts w:ascii="Symbol" w:hAnsi="Symbol" w:hint="default"/>
      </w:rPr>
    </w:lvl>
    <w:lvl w:ilvl="4" w:tplc="04240003" w:tentative="1">
      <w:start w:val="1"/>
      <w:numFmt w:val="bullet"/>
      <w:lvlText w:val="o"/>
      <w:lvlJc w:val="left"/>
      <w:pPr>
        <w:ind w:left="3660" w:hanging="360"/>
      </w:pPr>
      <w:rPr>
        <w:rFonts w:ascii="Courier New" w:hAnsi="Courier New" w:cs="Courier New" w:hint="default"/>
      </w:rPr>
    </w:lvl>
    <w:lvl w:ilvl="5" w:tplc="04240005" w:tentative="1">
      <w:start w:val="1"/>
      <w:numFmt w:val="bullet"/>
      <w:lvlText w:val=""/>
      <w:lvlJc w:val="left"/>
      <w:pPr>
        <w:ind w:left="4380" w:hanging="360"/>
      </w:pPr>
      <w:rPr>
        <w:rFonts w:ascii="Wingdings" w:hAnsi="Wingdings" w:hint="default"/>
      </w:rPr>
    </w:lvl>
    <w:lvl w:ilvl="6" w:tplc="04240001" w:tentative="1">
      <w:start w:val="1"/>
      <w:numFmt w:val="bullet"/>
      <w:lvlText w:val=""/>
      <w:lvlJc w:val="left"/>
      <w:pPr>
        <w:ind w:left="5100" w:hanging="360"/>
      </w:pPr>
      <w:rPr>
        <w:rFonts w:ascii="Symbol" w:hAnsi="Symbol" w:hint="default"/>
      </w:rPr>
    </w:lvl>
    <w:lvl w:ilvl="7" w:tplc="04240003" w:tentative="1">
      <w:start w:val="1"/>
      <w:numFmt w:val="bullet"/>
      <w:lvlText w:val="o"/>
      <w:lvlJc w:val="left"/>
      <w:pPr>
        <w:ind w:left="5820" w:hanging="360"/>
      </w:pPr>
      <w:rPr>
        <w:rFonts w:ascii="Courier New" w:hAnsi="Courier New" w:cs="Courier New" w:hint="default"/>
      </w:rPr>
    </w:lvl>
    <w:lvl w:ilvl="8" w:tplc="04240005" w:tentative="1">
      <w:start w:val="1"/>
      <w:numFmt w:val="bullet"/>
      <w:lvlText w:val=""/>
      <w:lvlJc w:val="left"/>
      <w:pPr>
        <w:ind w:left="6540" w:hanging="360"/>
      </w:pPr>
      <w:rPr>
        <w:rFonts w:ascii="Wingdings" w:hAnsi="Wingdings" w:hint="default"/>
      </w:rPr>
    </w:lvl>
  </w:abstractNum>
  <w:abstractNum w:abstractNumId="41" w15:restartNumberingAfterBreak="0">
    <w:nsid w:val="7E457CD9"/>
    <w:multiLevelType w:val="hybridMultilevel"/>
    <w:tmpl w:val="A2984404"/>
    <w:lvl w:ilvl="0" w:tplc="AB7C38A0">
      <w:numFmt w:val="bullet"/>
      <w:lvlText w:val="-"/>
      <w:lvlJc w:val="left"/>
      <w:pPr>
        <w:ind w:left="780" w:hanging="360"/>
      </w:pPr>
      <w:rPr>
        <w:rFonts w:ascii="Tahoma" w:eastAsia="Times New Roman" w:hAnsi="Tahoma" w:cs="Tahoma" w:hint="default"/>
      </w:rPr>
    </w:lvl>
    <w:lvl w:ilvl="1" w:tplc="04240003" w:tentative="1">
      <w:start w:val="1"/>
      <w:numFmt w:val="bullet"/>
      <w:lvlText w:val="o"/>
      <w:lvlJc w:val="left"/>
      <w:pPr>
        <w:ind w:left="1500" w:hanging="360"/>
      </w:pPr>
      <w:rPr>
        <w:rFonts w:ascii="Courier New" w:hAnsi="Courier New" w:cs="Courier New" w:hint="default"/>
      </w:rPr>
    </w:lvl>
    <w:lvl w:ilvl="2" w:tplc="04240005" w:tentative="1">
      <w:start w:val="1"/>
      <w:numFmt w:val="bullet"/>
      <w:lvlText w:val=""/>
      <w:lvlJc w:val="left"/>
      <w:pPr>
        <w:ind w:left="2220" w:hanging="360"/>
      </w:pPr>
      <w:rPr>
        <w:rFonts w:ascii="Wingdings" w:hAnsi="Wingdings" w:hint="default"/>
      </w:rPr>
    </w:lvl>
    <w:lvl w:ilvl="3" w:tplc="04240001" w:tentative="1">
      <w:start w:val="1"/>
      <w:numFmt w:val="bullet"/>
      <w:lvlText w:val=""/>
      <w:lvlJc w:val="left"/>
      <w:pPr>
        <w:ind w:left="2940" w:hanging="360"/>
      </w:pPr>
      <w:rPr>
        <w:rFonts w:ascii="Symbol" w:hAnsi="Symbol" w:hint="default"/>
      </w:rPr>
    </w:lvl>
    <w:lvl w:ilvl="4" w:tplc="04240003" w:tentative="1">
      <w:start w:val="1"/>
      <w:numFmt w:val="bullet"/>
      <w:lvlText w:val="o"/>
      <w:lvlJc w:val="left"/>
      <w:pPr>
        <w:ind w:left="3660" w:hanging="360"/>
      </w:pPr>
      <w:rPr>
        <w:rFonts w:ascii="Courier New" w:hAnsi="Courier New" w:cs="Courier New" w:hint="default"/>
      </w:rPr>
    </w:lvl>
    <w:lvl w:ilvl="5" w:tplc="04240005" w:tentative="1">
      <w:start w:val="1"/>
      <w:numFmt w:val="bullet"/>
      <w:lvlText w:val=""/>
      <w:lvlJc w:val="left"/>
      <w:pPr>
        <w:ind w:left="4380" w:hanging="360"/>
      </w:pPr>
      <w:rPr>
        <w:rFonts w:ascii="Wingdings" w:hAnsi="Wingdings" w:hint="default"/>
      </w:rPr>
    </w:lvl>
    <w:lvl w:ilvl="6" w:tplc="04240001" w:tentative="1">
      <w:start w:val="1"/>
      <w:numFmt w:val="bullet"/>
      <w:lvlText w:val=""/>
      <w:lvlJc w:val="left"/>
      <w:pPr>
        <w:ind w:left="5100" w:hanging="360"/>
      </w:pPr>
      <w:rPr>
        <w:rFonts w:ascii="Symbol" w:hAnsi="Symbol" w:hint="default"/>
      </w:rPr>
    </w:lvl>
    <w:lvl w:ilvl="7" w:tplc="04240003" w:tentative="1">
      <w:start w:val="1"/>
      <w:numFmt w:val="bullet"/>
      <w:lvlText w:val="o"/>
      <w:lvlJc w:val="left"/>
      <w:pPr>
        <w:ind w:left="5820" w:hanging="360"/>
      </w:pPr>
      <w:rPr>
        <w:rFonts w:ascii="Courier New" w:hAnsi="Courier New" w:cs="Courier New" w:hint="default"/>
      </w:rPr>
    </w:lvl>
    <w:lvl w:ilvl="8" w:tplc="04240005" w:tentative="1">
      <w:start w:val="1"/>
      <w:numFmt w:val="bullet"/>
      <w:lvlText w:val=""/>
      <w:lvlJc w:val="left"/>
      <w:pPr>
        <w:ind w:left="6540" w:hanging="360"/>
      </w:pPr>
      <w:rPr>
        <w:rFonts w:ascii="Wingdings" w:hAnsi="Wingdings" w:hint="default"/>
      </w:rPr>
    </w:lvl>
  </w:abstractNum>
  <w:num w:numId="1" w16cid:durableId="173156423">
    <w:abstractNumId w:val="11"/>
  </w:num>
  <w:num w:numId="2" w16cid:durableId="618413072">
    <w:abstractNumId w:val="30"/>
  </w:num>
  <w:num w:numId="3" w16cid:durableId="18701752">
    <w:abstractNumId w:val="11"/>
    <w:lvlOverride w:ilvl="0">
      <w:startOverride w:val="8"/>
    </w:lvlOverride>
    <w:lvlOverride w:ilvl="1">
      <w:startOverride w:val="1"/>
    </w:lvlOverride>
  </w:num>
  <w:num w:numId="4" w16cid:durableId="1548833710">
    <w:abstractNumId w:val="11"/>
    <w:lvlOverride w:ilvl="0">
      <w:startOverride w:val="8"/>
    </w:lvlOverride>
    <w:lvlOverride w:ilvl="1">
      <w:startOverride w:val="1"/>
    </w:lvlOverride>
  </w:num>
  <w:num w:numId="5" w16cid:durableId="1444109665">
    <w:abstractNumId w:val="22"/>
  </w:num>
  <w:num w:numId="6" w16cid:durableId="20869990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574081">
    <w:abstractNumId w:val="34"/>
  </w:num>
  <w:num w:numId="8" w16cid:durableId="211037754">
    <w:abstractNumId w:val="7"/>
  </w:num>
  <w:num w:numId="9" w16cid:durableId="1534731281">
    <w:abstractNumId w:val="24"/>
  </w:num>
  <w:num w:numId="10" w16cid:durableId="1170604234">
    <w:abstractNumId w:val="27"/>
  </w:num>
  <w:num w:numId="11" w16cid:durableId="886913972">
    <w:abstractNumId w:val="1"/>
  </w:num>
  <w:num w:numId="12" w16cid:durableId="747506906">
    <w:abstractNumId w:val="3"/>
  </w:num>
  <w:num w:numId="13" w16cid:durableId="295528852">
    <w:abstractNumId w:val="15"/>
  </w:num>
  <w:num w:numId="14" w16cid:durableId="1562670531">
    <w:abstractNumId w:val="5"/>
  </w:num>
  <w:num w:numId="15" w16cid:durableId="1240477391">
    <w:abstractNumId w:val="4"/>
  </w:num>
  <w:num w:numId="16" w16cid:durableId="973097555">
    <w:abstractNumId w:val="18"/>
  </w:num>
  <w:num w:numId="17" w16cid:durableId="266011751">
    <w:abstractNumId w:val="0"/>
  </w:num>
  <w:num w:numId="18" w16cid:durableId="54474863">
    <w:abstractNumId w:val="10"/>
  </w:num>
  <w:num w:numId="19" w16cid:durableId="1045641361">
    <w:abstractNumId w:val="38"/>
  </w:num>
  <w:num w:numId="20" w16cid:durableId="1444693167">
    <w:abstractNumId w:val="39"/>
  </w:num>
  <w:num w:numId="21" w16cid:durableId="1359236670">
    <w:abstractNumId w:val="14"/>
  </w:num>
  <w:num w:numId="22" w16cid:durableId="1837572968">
    <w:abstractNumId w:val="9"/>
  </w:num>
  <w:num w:numId="23" w16cid:durableId="598679097">
    <w:abstractNumId w:val="13"/>
  </w:num>
  <w:num w:numId="24" w16cid:durableId="1336956570">
    <w:abstractNumId w:val="20"/>
  </w:num>
  <w:num w:numId="25" w16cid:durableId="1865710949">
    <w:abstractNumId w:val="29"/>
  </w:num>
  <w:num w:numId="26" w16cid:durableId="1815681413">
    <w:abstractNumId w:val="37"/>
  </w:num>
  <w:num w:numId="27" w16cid:durableId="726732304">
    <w:abstractNumId w:val="35"/>
  </w:num>
  <w:num w:numId="28" w16cid:durableId="185221030">
    <w:abstractNumId w:val="36"/>
  </w:num>
  <w:num w:numId="29" w16cid:durableId="1204171918">
    <w:abstractNumId w:val="21"/>
  </w:num>
  <w:num w:numId="30" w16cid:durableId="24909212">
    <w:abstractNumId w:val="26"/>
  </w:num>
  <w:num w:numId="31" w16cid:durableId="405222165">
    <w:abstractNumId w:val="16"/>
  </w:num>
  <w:num w:numId="32" w16cid:durableId="11880369">
    <w:abstractNumId w:val="25"/>
  </w:num>
  <w:num w:numId="33" w16cid:durableId="631786735">
    <w:abstractNumId w:val="6"/>
  </w:num>
  <w:num w:numId="34" w16cid:durableId="1489857688">
    <w:abstractNumId w:val="8"/>
  </w:num>
  <w:num w:numId="35" w16cid:durableId="623511306">
    <w:abstractNumId w:val="41"/>
  </w:num>
  <w:num w:numId="36" w16cid:durableId="1155223154">
    <w:abstractNumId w:val="17"/>
  </w:num>
  <w:num w:numId="37" w16cid:durableId="1574969067">
    <w:abstractNumId w:val="40"/>
  </w:num>
  <w:num w:numId="38" w16cid:durableId="758722015">
    <w:abstractNumId w:val="12"/>
  </w:num>
  <w:num w:numId="39" w16cid:durableId="516122903">
    <w:abstractNumId w:val="33"/>
  </w:num>
  <w:num w:numId="40" w16cid:durableId="181673608">
    <w:abstractNumId w:val="28"/>
  </w:num>
  <w:num w:numId="41" w16cid:durableId="796991291">
    <w:abstractNumId w:val="32"/>
  </w:num>
  <w:num w:numId="42" w16cid:durableId="1674262165">
    <w:abstractNumId w:val="31"/>
  </w:num>
  <w:num w:numId="43" w16cid:durableId="1999915409">
    <w:abstractNumId w:val="2"/>
  </w:num>
  <w:num w:numId="44" w16cid:durableId="2059814109">
    <w:abstractNumId w:val="23"/>
  </w:num>
  <w:num w:numId="45" w16cid:durableId="3628315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trackRevision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706"/>
    <w:rsid w:val="00001E8B"/>
    <w:rsid w:val="00021594"/>
    <w:rsid w:val="000241FE"/>
    <w:rsid w:val="00024210"/>
    <w:rsid w:val="00026245"/>
    <w:rsid w:val="000279BE"/>
    <w:rsid w:val="000358CB"/>
    <w:rsid w:val="0004576D"/>
    <w:rsid w:val="00045A8A"/>
    <w:rsid w:val="00072C83"/>
    <w:rsid w:val="000841A9"/>
    <w:rsid w:val="000A0098"/>
    <w:rsid w:val="000A089B"/>
    <w:rsid w:val="000A4266"/>
    <w:rsid w:val="000A68DD"/>
    <w:rsid w:val="000A71D9"/>
    <w:rsid w:val="000B0C59"/>
    <w:rsid w:val="000B3670"/>
    <w:rsid w:val="000C0D54"/>
    <w:rsid w:val="000C3152"/>
    <w:rsid w:val="000D249F"/>
    <w:rsid w:val="000D25CB"/>
    <w:rsid w:val="000F1B83"/>
    <w:rsid w:val="000F7910"/>
    <w:rsid w:val="0011616B"/>
    <w:rsid w:val="0012241A"/>
    <w:rsid w:val="0012530E"/>
    <w:rsid w:val="00146B10"/>
    <w:rsid w:val="00147606"/>
    <w:rsid w:val="00151120"/>
    <w:rsid w:val="0015162B"/>
    <w:rsid w:val="001539E6"/>
    <w:rsid w:val="001577DC"/>
    <w:rsid w:val="0016033F"/>
    <w:rsid w:val="00163528"/>
    <w:rsid w:val="00163CEC"/>
    <w:rsid w:val="00167460"/>
    <w:rsid w:val="0018737C"/>
    <w:rsid w:val="00192A0F"/>
    <w:rsid w:val="00194009"/>
    <w:rsid w:val="001A03E5"/>
    <w:rsid w:val="001A1E0C"/>
    <w:rsid w:val="001A354B"/>
    <w:rsid w:val="001A5D1C"/>
    <w:rsid w:val="001A7B13"/>
    <w:rsid w:val="001B3FE4"/>
    <w:rsid w:val="001C4B92"/>
    <w:rsid w:val="001C4D1C"/>
    <w:rsid w:val="001C55F4"/>
    <w:rsid w:val="001D769B"/>
    <w:rsid w:val="001E1DFF"/>
    <w:rsid w:val="001E6AE2"/>
    <w:rsid w:val="0022032A"/>
    <w:rsid w:val="00221C4B"/>
    <w:rsid w:val="00224098"/>
    <w:rsid w:val="00230659"/>
    <w:rsid w:val="00241D9B"/>
    <w:rsid w:val="00252BAE"/>
    <w:rsid w:val="00252F49"/>
    <w:rsid w:val="002544FE"/>
    <w:rsid w:val="00264279"/>
    <w:rsid w:val="002674FB"/>
    <w:rsid w:val="00270B94"/>
    <w:rsid w:val="002731DB"/>
    <w:rsid w:val="0027741B"/>
    <w:rsid w:val="00280AD3"/>
    <w:rsid w:val="00286224"/>
    <w:rsid w:val="00286C01"/>
    <w:rsid w:val="00286E86"/>
    <w:rsid w:val="002955AB"/>
    <w:rsid w:val="00296927"/>
    <w:rsid w:val="0029707B"/>
    <w:rsid w:val="00297C48"/>
    <w:rsid w:val="002A5E17"/>
    <w:rsid w:val="002B0383"/>
    <w:rsid w:val="002B51B9"/>
    <w:rsid w:val="002B66DA"/>
    <w:rsid w:val="002C138B"/>
    <w:rsid w:val="002D1811"/>
    <w:rsid w:val="002D262D"/>
    <w:rsid w:val="002F4E86"/>
    <w:rsid w:val="002F6274"/>
    <w:rsid w:val="00301BA8"/>
    <w:rsid w:val="00301EDC"/>
    <w:rsid w:val="00320E77"/>
    <w:rsid w:val="00336EE4"/>
    <w:rsid w:val="00343E98"/>
    <w:rsid w:val="00345F38"/>
    <w:rsid w:val="003470F4"/>
    <w:rsid w:val="003576F0"/>
    <w:rsid w:val="00365A3D"/>
    <w:rsid w:val="00373C19"/>
    <w:rsid w:val="00385F72"/>
    <w:rsid w:val="003904AB"/>
    <w:rsid w:val="003956C9"/>
    <w:rsid w:val="00396F7B"/>
    <w:rsid w:val="0039731C"/>
    <w:rsid w:val="003A69C3"/>
    <w:rsid w:val="003B0967"/>
    <w:rsid w:val="003B228F"/>
    <w:rsid w:val="003B466D"/>
    <w:rsid w:val="003C462D"/>
    <w:rsid w:val="003D08A6"/>
    <w:rsid w:val="003E5FB7"/>
    <w:rsid w:val="003E676A"/>
    <w:rsid w:val="00407FAD"/>
    <w:rsid w:val="00417054"/>
    <w:rsid w:val="00417EBA"/>
    <w:rsid w:val="00421525"/>
    <w:rsid w:val="0043133B"/>
    <w:rsid w:val="00431448"/>
    <w:rsid w:val="00434504"/>
    <w:rsid w:val="00442A40"/>
    <w:rsid w:val="00451F36"/>
    <w:rsid w:val="004605D1"/>
    <w:rsid w:val="004623EE"/>
    <w:rsid w:val="004648BD"/>
    <w:rsid w:val="00464C93"/>
    <w:rsid w:val="004675AF"/>
    <w:rsid w:val="00475B09"/>
    <w:rsid w:val="004839F2"/>
    <w:rsid w:val="00485DB7"/>
    <w:rsid w:val="004911AF"/>
    <w:rsid w:val="00492BEA"/>
    <w:rsid w:val="0049388E"/>
    <w:rsid w:val="004A0979"/>
    <w:rsid w:val="004A0FFA"/>
    <w:rsid w:val="004A4A3D"/>
    <w:rsid w:val="004A5E48"/>
    <w:rsid w:val="004A63B9"/>
    <w:rsid w:val="004B18A9"/>
    <w:rsid w:val="004B3DBE"/>
    <w:rsid w:val="004B3FE4"/>
    <w:rsid w:val="004B7C3E"/>
    <w:rsid w:val="004D3FDF"/>
    <w:rsid w:val="004E206E"/>
    <w:rsid w:val="00501FB9"/>
    <w:rsid w:val="005063FA"/>
    <w:rsid w:val="00507AD8"/>
    <w:rsid w:val="00512520"/>
    <w:rsid w:val="005219E1"/>
    <w:rsid w:val="00530A78"/>
    <w:rsid w:val="00534FAC"/>
    <w:rsid w:val="00541608"/>
    <w:rsid w:val="00543617"/>
    <w:rsid w:val="00547B79"/>
    <w:rsid w:val="00552511"/>
    <w:rsid w:val="005552A5"/>
    <w:rsid w:val="0056089E"/>
    <w:rsid w:val="005617DC"/>
    <w:rsid w:val="005709BC"/>
    <w:rsid w:val="005716DC"/>
    <w:rsid w:val="00572B33"/>
    <w:rsid w:val="0058166F"/>
    <w:rsid w:val="005869E0"/>
    <w:rsid w:val="005901FE"/>
    <w:rsid w:val="00590DB3"/>
    <w:rsid w:val="005A41D1"/>
    <w:rsid w:val="005B0947"/>
    <w:rsid w:val="005B3CFD"/>
    <w:rsid w:val="005C4BED"/>
    <w:rsid w:val="005D6F36"/>
    <w:rsid w:val="005D705B"/>
    <w:rsid w:val="005E537F"/>
    <w:rsid w:val="005F7ADF"/>
    <w:rsid w:val="00600669"/>
    <w:rsid w:val="0060560A"/>
    <w:rsid w:val="00612BA5"/>
    <w:rsid w:val="0062580C"/>
    <w:rsid w:val="006301BA"/>
    <w:rsid w:val="00637BA3"/>
    <w:rsid w:val="0064256C"/>
    <w:rsid w:val="00650169"/>
    <w:rsid w:val="00650339"/>
    <w:rsid w:val="00652EA7"/>
    <w:rsid w:val="0066172A"/>
    <w:rsid w:val="00672C52"/>
    <w:rsid w:val="0067668A"/>
    <w:rsid w:val="006769A4"/>
    <w:rsid w:val="00680698"/>
    <w:rsid w:val="006A01FF"/>
    <w:rsid w:val="006A0F1F"/>
    <w:rsid w:val="006A50AC"/>
    <w:rsid w:val="006A747B"/>
    <w:rsid w:val="006B151D"/>
    <w:rsid w:val="006B69DD"/>
    <w:rsid w:val="006C1B82"/>
    <w:rsid w:val="006D2382"/>
    <w:rsid w:val="006E35BB"/>
    <w:rsid w:val="00705B49"/>
    <w:rsid w:val="00706D07"/>
    <w:rsid w:val="007072DA"/>
    <w:rsid w:val="0071257E"/>
    <w:rsid w:val="00741049"/>
    <w:rsid w:val="0074753E"/>
    <w:rsid w:val="007514B9"/>
    <w:rsid w:val="007565A8"/>
    <w:rsid w:val="00772024"/>
    <w:rsid w:val="0078147A"/>
    <w:rsid w:val="00790DF8"/>
    <w:rsid w:val="00791C37"/>
    <w:rsid w:val="00794178"/>
    <w:rsid w:val="007B65EC"/>
    <w:rsid w:val="007B7C0E"/>
    <w:rsid w:val="007C089E"/>
    <w:rsid w:val="007C10DF"/>
    <w:rsid w:val="007D4094"/>
    <w:rsid w:val="007E5121"/>
    <w:rsid w:val="007E52B4"/>
    <w:rsid w:val="007F097A"/>
    <w:rsid w:val="007F4801"/>
    <w:rsid w:val="007F5D90"/>
    <w:rsid w:val="008049E9"/>
    <w:rsid w:val="0081741C"/>
    <w:rsid w:val="008201E3"/>
    <w:rsid w:val="00820B93"/>
    <w:rsid w:val="00830497"/>
    <w:rsid w:val="008308CB"/>
    <w:rsid w:val="00832049"/>
    <w:rsid w:val="00836810"/>
    <w:rsid w:val="00840CBE"/>
    <w:rsid w:val="00852B37"/>
    <w:rsid w:val="0086568E"/>
    <w:rsid w:val="00867FC3"/>
    <w:rsid w:val="00870BBB"/>
    <w:rsid w:val="008768C5"/>
    <w:rsid w:val="00893A42"/>
    <w:rsid w:val="008943B8"/>
    <w:rsid w:val="008B4E40"/>
    <w:rsid w:val="008B7EC7"/>
    <w:rsid w:val="008D6B33"/>
    <w:rsid w:val="008D7079"/>
    <w:rsid w:val="008E113C"/>
    <w:rsid w:val="008E1D89"/>
    <w:rsid w:val="008E2F7D"/>
    <w:rsid w:val="008F1AD4"/>
    <w:rsid w:val="00903A53"/>
    <w:rsid w:val="00904797"/>
    <w:rsid w:val="0091773A"/>
    <w:rsid w:val="00921F6D"/>
    <w:rsid w:val="009237CE"/>
    <w:rsid w:val="00930874"/>
    <w:rsid w:val="00930DFD"/>
    <w:rsid w:val="00931C50"/>
    <w:rsid w:val="0093651E"/>
    <w:rsid w:val="00936D9D"/>
    <w:rsid w:val="009454AE"/>
    <w:rsid w:val="00956574"/>
    <w:rsid w:val="00981F0F"/>
    <w:rsid w:val="00981FE8"/>
    <w:rsid w:val="00982F1F"/>
    <w:rsid w:val="0099304B"/>
    <w:rsid w:val="00995EA8"/>
    <w:rsid w:val="00997378"/>
    <w:rsid w:val="00997810"/>
    <w:rsid w:val="009A2BE0"/>
    <w:rsid w:val="009A5C23"/>
    <w:rsid w:val="009B7BC8"/>
    <w:rsid w:val="009C3298"/>
    <w:rsid w:val="009D4D2D"/>
    <w:rsid w:val="009E6CE6"/>
    <w:rsid w:val="009F037C"/>
    <w:rsid w:val="00A012B5"/>
    <w:rsid w:val="00A021E7"/>
    <w:rsid w:val="00A03008"/>
    <w:rsid w:val="00A04943"/>
    <w:rsid w:val="00A05EF3"/>
    <w:rsid w:val="00A07D01"/>
    <w:rsid w:val="00A1662F"/>
    <w:rsid w:val="00A2258C"/>
    <w:rsid w:val="00A25EBD"/>
    <w:rsid w:val="00A30CE1"/>
    <w:rsid w:val="00A32811"/>
    <w:rsid w:val="00A42040"/>
    <w:rsid w:val="00A446FC"/>
    <w:rsid w:val="00A44B7B"/>
    <w:rsid w:val="00A473A2"/>
    <w:rsid w:val="00A47DF9"/>
    <w:rsid w:val="00A502D5"/>
    <w:rsid w:val="00A50426"/>
    <w:rsid w:val="00A50DD4"/>
    <w:rsid w:val="00A6247B"/>
    <w:rsid w:val="00A66D9F"/>
    <w:rsid w:val="00A7231B"/>
    <w:rsid w:val="00A75E1B"/>
    <w:rsid w:val="00A77DBF"/>
    <w:rsid w:val="00A80E46"/>
    <w:rsid w:val="00A820E1"/>
    <w:rsid w:val="00A8535D"/>
    <w:rsid w:val="00A85897"/>
    <w:rsid w:val="00A923FF"/>
    <w:rsid w:val="00AA06C5"/>
    <w:rsid w:val="00AA219D"/>
    <w:rsid w:val="00AA6761"/>
    <w:rsid w:val="00AB41D9"/>
    <w:rsid w:val="00AB48C6"/>
    <w:rsid w:val="00AB75EF"/>
    <w:rsid w:val="00AC0986"/>
    <w:rsid w:val="00AC3E0A"/>
    <w:rsid w:val="00AC7C33"/>
    <w:rsid w:val="00AD3C3F"/>
    <w:rsid w:val="00AD7712"/>
    <w:rsid w:val="00AE2654"/>
    <w:rsid w:val="00AE60EB"/>
    <w:rsid w:val="00AF494B"/>
    <w:rsid w:val="00AF7FB6"/>
    <w:rsid w:val="00B004D4"/>
    <w:rsid w:val="00B0146E"/>
    <w:rsid w:val="00B057B1"/>
    <w:rsid w:val="00B07B94"/>
    <w:rsid w:val="00B163AB"/>
    <w:rsid w:val="00B1722E"/>
    <w:rsid w:val="00B33665"/>
    <w:rsid w:val="00B37469"/>
    <w:rsid w:val="00B44445"/>
    <w:rsid w:val="00B6112B"/>
    <w:rsid w:val="00B65999"/>
    <w:rsid w:val="00B67BCA"/>
    <w:rsid w:val="00B719C4"/>
    <w:rsid w:val="00B776BC"/>
    <w:rsid w:val="00B812E0"/>
    <w:rsid w:val="00B85152"/>
    <w:rsid w:val="00B8569A"/>
    <w:rsid w:val="00B90B7B"/>
    <w:rsid w:val="00B957B9"/>
    <w:rsid w:val="00BA5173"/>
    <w:rsid w:val="00BB4E81"/>
    <w:rsid w:val="00BB6436"/>
    <w:rsid w:val="00BB7E98"/>
    <w:rsid w:val="00BC505C"/>
    <w:rsid w:val="00BD16A1"/>
    <w:rsid w:val="00BD6341"/>
    <w:rsid w:val="00C00C29"/>
    <w:rsid w:val="00C074D8"/>
    <w:rsid w:val="00C07D13"/>
    <w:rsid w:val="00C133AE"/>
    <w:rsid w:val="00C13AAE"/>
    <w:rsid w:val="00C20BAE"/>
    <w:rsid w:val="00C21281"/>
    <w:rsid w:val="00C23F40"/>
    <w:rsid w:val="00C32739"/>
    <w:rsid w:val="00C35BAD"/>
    <w:rsid w:val="00C36575"/>
    <w:rsid w:val="00C37396"/>
    <w:rsid w:val="00C43668"/>
    <w:rsid w:val="00C5352E"/>
    <w:rsid w:val="00C54293"/>
    <w:rsid w:val="00C5671A"/>
    <w:rsid w:val="00C76090"/>
    <w:rsid w:val="00C85A1C"/>
    <w:rsid w:val="00C93816"/>
    <w:rsid w:val="00C9410C"/>
    <w:rsid w:val="00C9410E"/>
    <w:rsid w:val="00CB0578"/>
    <w:rsid w:val="00CB0C08"/>
    <w:rsid w:val="00CB3611"/>
    <w:rsid w:val="00CC185E"/>
    <w:rsid w:val="00CC5F0E"/>
    <w:rsid w:val="00CC6B21"/>
    <w:rsid w:val="00CE010E"/>
    <w:rsid w:val="00CE17AB"/>
    <w:rsid w:val="00CE17CF"/>
    <w:rsid w:val="00CE761F"/>
    <w:rsid w:val="00CE7706"/>
    <w:rsid w:val="00D03E2D"/>
    <w:rsid w:val="00D05124"/>
    <w:rsid w:val="00D135E6"/>
    <w:rsid w:val="00D254D4"/>
    <w:rsid w:val="00D25800"/>
    <w:rsid w:val="00D267EE"/>
    <w:rsid w:val="00D27441"/>
    <w:rsid w:val="00D3059F"/>
    <w:rsid w:val="00D41C54"/>
    <w:rsid w:val="00D44455"/>
    <w:rsid w:val="00D6074B"/>
    <w:rsid w:val="00D64F0E"/>
    <w:rsid w:val="00D67001"/>
    <w:rsid w:val="00D70A2F"/>
    <w:rsid w:val="00D82598"/>
    <w:rsid w:val="00DA11AF"/>
    <w:rsid w:val="00DA4239"/>
    <w:rsid w:val="00DB48DF"/>
    <w:rsid w:val="00DB5B5D"/>
    <w:rsid w:val="00DC09CA"/>
    <w:rsid w:val="00DC16E0"/>
    <w:rsid w:val="00DD0E21"/>
    <w:rsid w:val="00E0047C"/>
    <w:rsid w:val="00E06EE0"/>
    <w:rsid w:val="00E13C63"/>
    <w:rsid w:val="00E20B89"/>
    <w:rsid w:val="00E22D9F"/>
    <w:rsid w:val="00E30B24"/>
    <w:rsid w:val="00E3195E"/>
    <w:rsid w:val="00E31EAE"/>
    <w:rsid w:val="00E32858"/>
    <w:rsid w:val="00E35290"/>
    <w:rsid w:val="00E43E76"/>
    <w:rsid w:val="00E44602"/>
    <w:rsid w:val="00E52E69"/>
    <w:rsid w:val="00E74396"/>
    <w:rsid w:val="00E81418"/>
    <w:rsid w:val="00E853B0"/>
    <w:rsid w:val="00E86490"/>
    <w:rsid w:val="00E90F28"/>
    <w:rsid w:val="00E9799D"/>
    <w:rsid w:val="00EA04C7"/>
    <w:rsid w:val="00EA2195"/>
    <w:rsid w:val="00EA6F14"/>
    <w:rsid w:val="00EB2A5D"/>
    <w:rsid w:val="00EB2CE6"/>
    <w:rsid w:val="00EB6D67"/>
    <w:rsid w:val="00EB74AB"/>
    <w:rsid w:val="00EC4436"/>
    <w:rsid w:val="00EC7ED5"/>
    <w:rsid w:val="00ED0707"/>
    <w:rsid w:val="00ED0E43"/>
    <w:rsid w:val="00EE1517"/>
    <w:rsid w:val="00EE7F52"/>
    <w:rsid w:val="00EF28DD"/>
    <w:rsid w:val="00F06B25"/>
    <w:rsid w:val="00F07F31"/>
    <w:rsid w:val="00F10D35"/>
    <w:rsid w:val="00F1148F"/>
    <w:rsid w:val="00F11E43"/>
    <w:rsid w:val="00F14857"/>
    <w:rsid w:val="00F16561"/>
    <w:rsid w:val="00F322D2"/>
    <w:rsid w:val="00F37AF7"/>
    <w:rsid w:val="00F438E5"/>
    <w:rsid w:val="00F52537"/>
    <w:rsid w:val="00F53456"/>
    <w:rsid w:val="00F706CC"/>
    <w:rsid w:val="00F756D9"/>
    <w:rsid w:val="00F93957"/>
    <w:rsid w:val="00FA2942"/>
    <w:rsid w:val="00FA3C24"/>
    <w:rsid w:val="00FC313E"/>
    <w:rsid w:val="00FC7B2B"/>
    <w:rsid w:val="00FD4C97"/>
    <w:rsid w:val="00FD7A6F"/>
    <w:rsid w:val="00FE259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629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442A40"/>
    <w:pPr>
      <w:spacing w:after="0" w:line="240" w:lineRule="auto"/>
    </w:pPr>
    <w:rPr>
      <w:rFonts w:ascii="Times New Roman" w:eastAsia="Times New Roman" w:hAnsi="Times New Roman" w:cs="Times New Roman"/>
      <w:sz w:val="24"/>
      <w:szCs w:val="24"/>
      <w:lang w:eastAsia="sl-SI"/>
    </w:rPr>
  </w:style>
  <w:style w:type="paragraph" w:styleId="Naslov1">
    <w:name w:val="heading 1"/>
    <w:aliases w:val=" Znak,Znak"/>
    <w:basedOn w:val="Navaden"/>
    <w:next w:val="Navaden"/>
    <w:link w:val="Naslov1Znak"/>
    <w:qFormat/>
    <w:rsid w:val="00CE7706"/>
    <w:pPr>
      <w:keepNext/>
      <w:numPr>
        <w:numId w:val="1"/>
      </w:numPr>
      <w:spacing w:before="240" w:after="60"/>
      <w:outlineLvl w:val="0"/>
    </w:pPr>
    <w:rPr>
      <w:rFonts w:ascii="Arial" w:hAnsi="Arial"/>
      <w:b/>
      <w:kern w:val="28"/>
      <w:sz w:val="28"/>
      <w:szCs w:val="20"/>
    </w:rPr>
  </w:style>
  <w:style w:type="paragraph" w:styleId="Naslov2">
    <w:name w:val="heading 2"/>
    <w:basedOn w:val="Navaden"/>
    <w:next w:val="Navaden"/>
    <w:link w:val="Naslov2Znak"/>
    <w:qFormat/>
    <w:rsid w:val="00CE7706"/>
    <w:pPr>
      <w:keepNext/>
      <w:numPr>
        <w:ilvl w:val="1"/>
        <w:numId w:val="1"/>
      </w:numPr>
      <w:spacing w:before="240" w:after="60"/>
      <w:outlineLvl w:val="1"/>
    </w:pPr>
    <w:rPr>
      <w:rFonts w:ascii="Arial" w:hAnsi="Arial"/>
      <w:i/>
      <w:sz w:val="22"/>
      <w:szCs w:val="20"/>
    </w:rPr>
  </w:style>
  <w:style w:type="paragraph" w:styleId="Naslov3">
    <w:name w:val="heading 3"/>
    <w:basedOn w:val="Navaden"/>
    <w:next w:val="Navaden"/>
    <w:link w:val="Naslov3Znak"/>
    <w:uiPriority w:val="9"/>
    <w:unhideWhenUsed/>
    <w:qFormat/>
    <w:rsid w:val="00CE7706"/>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Naslov4">
    <w:name w:val="heading 4"/>
    <w:basedOn w:val="Navaden"/>
    <w:next w:val="Navaden"/>
    <w:link w:val="Naslov4Znak"/>
    <w:uiPriority w:val="9"/>
    <w:semiHidden/>
    <w:unhideWhenUsed/>
    <w:qFormat/>
    <w:rsid w:val="00CE770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Naslov5">
    <w:name w:val="heading 5"/>
    <w:basedOn w:val="Navaden"/>
    <w:next w:val="Navaden"/>
    <w:link w:val="Naslov5Znak"/>
    <w:uiPriority w:val="9"/>
    <w:semiHidden/>
    <w:unhideWhenUsed/>
    <w:qFormat/>
    <w:rsid w:val="00CE770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Naslov6">
    <w:name w:val="heading 6"/>
    <w:basedOn w:val="Navaden"/>
    <w:next w:val="Navaden"/>
    <w:link w:val="Naslov6Znak"/>
    <w:uiPriority w:val="9"/>
    <w:semiHidden/>
    <w:unhideWhenUsed/>
    <w:qFormat/>
    <w:rsid w:val="00CE770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Naslov7">
    <w:name w:val="heading 7"/>
    <w:basedOn w:val="Navaden"/>
    <w:next w:val="Navaden"/>
    <w:link w:val="Naslov7Znak"/>
    <w:uiPriority w:val="9"/>
    <w:semiHidden/>
    <w:unhideWhenUsed/>
    <w:qFormat/>
    <w:rsid w:val="00CE770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Naslov8">
    <w:name w:val="heading 8"/>
    <w:basedOn w:val="Navaden"/>
    <w:next w:val="Navaden"/>
    <w:link w:val="Naslov8Znak"/>
    <w:uiPriority w:val="9"/>
    <w:semiHidden/>
    <w:unhideWhenUsed/>
    <w:qFormat/>
    <w:rsid w:val="00CE770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nhideWhenUsed/>
    <w:qFormat/>
    <w:rsid w:val="00CE770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 Znak Znak,Znak Znak"/>
    <w:basedOn w:val="Privzetapisavaodstavka"/>
    <w:link w:val="Naslov1"/>
    <w:rsid w:val="00CE7706"/>
    <w:rPr>
      <w:rFonts w:ascii="Arial" w:eastAsia="Times New Roman" w:hAnsi="Arial" w:cs="Times New Roman"/>
      <w:b/>
      <w:kern w:val="28"/>
      <w:sz w:val="28"/>
      <w:szCs w:val="20"/>
      <w:lang w:eastAsia="sl-SI"/>
    </w:rPr>
  </w:style>
  <w:style w:type="character" w:customStyle="1" w:styleId="Naslov2Znak">
    <w:name w:val="Naslov 2 Znak"/>
    <w:basedOn w:val="Privzetapisavaodstavka"/>
    <w:link w:val="Naslov2"/>
    <w:rsid w:val="00CE7706"/>
    <w:rPr>
      <w:rFonts w:ascii="Arial" w:eastAsia="Times New Roman" w:hAnsi="Arial" w:cs="Times New Roman"/>
      <w:i/>
      <w:szCs w:val="20"/>
      <w:lang w:eastAsia="sl-SI"/>
    </w:rPr>
  </w:style>
  <w:style w:type="character" w:customStyle="1" w:styleId="Naslov3Znak">
    <w:name w:val="Naslov 3 Znak"/>
    <w:basedOn w:val="Privzetapisavaodstavka"/>
    <w:link w:val="Naslov3"/>
    <w:uiPriority w:val="9"/>
    <w:rsid w:val="00CE7706"/>
    <w:rPr>
      <w:rFonts w:asciiTheme="majorHAnsi" w:eastAsiaTheme="majorEastAsia" w:hAnsiTheme="majorHAnsi" w:cstheme="majorBidi"/>
      <w:b/>
      <w:bCs/>
      <w:color w:val="4472C4" w:themeColor="accent1"/>
      <w:sz w:val="24"/>
      <w:szCs w:val="24"/>
      <w:lang w:eastAsia="sl-SI"/>
    </w:rPr>
  </w:style>
  <w:style w:type="character" w:customStyle="1" w:styleId="Naslov4Znak">
    <w:name w:val="Naslov 4 Znak"/>
    <w:basedOn w:val="Privzetapisavaodstavka"/>
    <w:link w:val="Naslov4"/>
    <w:uiPriority w:val="9"/>
    <w:semiHidden/>
    <w:rsid w:val="00CE7706"/>
    <w:rPr>
      <w:rFonts w:asciiTheme="majorHAnsi" w:eastAsiaTheme="majorEastAsia" w:hAnsiTheme="majorHAnsi" w:cstheme="majorBidi"/>
      <w:i/>
      <w:iCs/>
      <w:color w:val="2F5496" w:themeColor="accent1" w:themeShade="BF"/>
      <w:sz w:val="24"/>
      <w:szCs w:val="24"/>
      <w:lang w:eastAsia="sl-SI"/>
    </w:rPr>
  </w:style>
  <w:style w:type="character" w:customStyle="1" w:styleId="Naslov5Znak">
    <w:name w:val="Naslov 5 Znak"/>
    <w:basedOn w:val="Privzetapisavaodstavka"/>
    <w:link w:val="Naslov5"/>
    <w:uiPriority w:val="9"/>
    <w:semiHidden/>
    <w:rsid w:val="00CE7706"/>
    <w:rPr>
      <w:rFonts w:asciiTheme="majorHAnsi" w:eastAsiaTheme="majorEastAsia" w:hAnsiTheme="majorHAnsi" w:cstheme="majorBidi"/>
      <w:color w:val="2F5496" w:themeColor="accent1" w:themeShade="BF"/>
      <w:sz w:val="24"/>
      <w:szCs w:val="24"/>
      <w:lang w:eastAsia="sl-SI"/>
    </w:rPr>
  </w:style>
  <w:style w:type="character" w:customStyle="1" w:styleId="Naslov6Znak">
    <w:name w:val="Naslov 6 Znak"/>
    <w:basedOn w:val="Privzetapisavaodstavka"/>
    <w:link w:val="Naslov6"/>
    <w:uiPriority w:val="9"/>
    <w:semiHidden/>
    <w:rsid w:val="00CE7706"/>
    <w:rPr>
      <w:rFonts w:asciiTheme="majorHAnsi" w:eastAsiaTheme="majorEastAsia" w:hAnsiTheme="majorHAnsi" w:cstheme="majorBidi"/>
      <w:color w:val="1F3763" w:themeColor="accent1" w:themeShade="7F"/>
      <w:sz w:val="24"/>
      <w:szCs w:val="24"/>
      <w:lang w:eastAsia="sl-SI"/>
    </w:rPr>
  </w:style>
  <w:style w:type="character" w:customStyle="1" w:styleId="Naslov7Znak">
    <w:name w:val="Naslov 7 Znak"/>
    <w:basedOn w:val="Privzetapisavaodstavka"/>
    <w:link w:val="Naslov7"/>
    <w:uiPriority w:val="9"/>
    <w:semiHidden/>
    <w:rsid w:val="00CE7706"/>
    <w:rPr>
      <w:rFonts w:asciiTheme="majorHAnsi" w:eastAsiaTheme="majorEastAsia" w:hAnsiTheme="majorHAnsi" w:cstheme="majorBidi"/>
      <w:i/>
      <w:iCs/>
      <w:color w:val="1F3763" w:themeColor="accent1" w:themeShade="7F"/>
      <w:sz w:val="24"/>
      <w:szCs w:val="24"/>
      <w:lang w:eastAsia="sl-SI"/>
    </w:rPr>
  </w:style>
  <w:style w:type="character" w:customStyle="1" w:styleId="Naslov8Znak">
    <w:name w:val="Naslov 8 Znak"/>
    <w:basedOn w:val="Privzetapisavaodstavka"/>
    <w:link w:val="Naslov8"/>
    <w:uiPriority w:val="9"/>
    <w:semiHidden/>
    <w:rsid w:val="00CE7706"/>
    <w:rPr>
      <w:rFonts w:asciiTheme="majorHAnsi" w:eastAsiaTheme="majorEastAsia" w:hAnsiTheme="majorHAnsi" w:cstheme="majorBidi"/>
      <w:color w:val="272727" w:themeColor="text1" w:themeTint="D8"/>
      <w:sz w:val="21"/>
      <w:szCs w:val="21"/>
      <w:lang w:eastAsia="sl-SI"/>
    </w:rPr>
  </w:style>
  <w:style w:type="character" w:customStyle="1" w:styleId="Naslov9Znak">
    <w:name w:val="Naslov 9 Znak"/>
    <w:basedOn w:val="Privzetapisavaodstavka"/>
    <w:link w:val="Naslov9"/>
    <w:uiPriority w:val="9"/>
    <w:semiHidden/>
    <w:rsid w:val="00CE7706"/>
    <w:rPr>
      <w:rFonts w:asciiTheme="majorHAnsi" w:eastAsiaTheme="majorEastAsia" w:hAnsiTheme="majorHAnsi" w:cstheme="majorBidi"/>
      <w:i/>
      <w:iCs/>
      <w:color w:val="272727" w:themeColor="text1" w:themeTint="D8"/>
      <w:sz w:val="21"/>
      <w:szCs w:val="21"/>
      <w:lang w:eastAsia="sl-SI"/>
    </w:rPr>
  </w:style>
  <w:style w:type="paragraph" w:styleId="Odstavekseznama">
    <w:name w:val="List Paragraph"/>
    <w:basedOn w:val="Navaden"/>
    <w:uiPriority w:val="34"/>
    <w:qFormat/>
    <w:rsid w:val="00CE7706"/>
    <w:pPr>
      <w:ind w:left="708"/>
    </w:pPr>
    <w:rPr>
      <w:sz w:val="20"/>
      <w:szCs w:val="20"/>
    </w:rPr>
  </w:style>
  <w:style w:type="character" w:customStyle="1" w:styleId="BesediloZnak">
    <w:name w:val="Besedilo Znak"/>
    <w:basedOn w:val="Privzetapisavaodstavka"/>
    <w:link w:val="Besedilo"/>
    <w:uiPriority w:val="99"/>
    <w:locked/>
    <w:rsid w:val="00E52E69"/>
    <w:rPr>
      <w:rFonts w:ascii="Times New Roman" w:eastAsia="Times New Roman" w:hAnsi="Times New Roman" w:cs="Times New Roman"/>
      <w:sz w:val="24"/>
      <w:szCs w:val="24"/>
      <w:lang w:eastAsia="sl-SI"/>
    </w:rPr>
  </w:style>
  <w:style w:type="paragraph" w:customStyle="1" w:styleId="Besedilo">
    <w:name w:val="Besedilo"/>
    <w:basedOn w:val="Navaden"/>
    <w:link w:val="BesediloZnak"/>
    <w:uiPriority w:val="99"/>
    <w:rsid w:val="00E52E69"/>
    <w:pPr>
      <w:spacing w:after="120"/>
      <w:jc w:val="both"/>
    </w:pPr>
  </w:style>
  <w:style w:type="table" w:styleId="Tabelamrea">
    <w:name w:val="Table Grid"/>
    <w:basedOn w:val="Navadnatabela"/>
    <w:uiPriority w:val="59"/>
    <w:rsid w:val="00E52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uiPriority w:val="99"/>
    <w:semiHidden/>
    <w:unhideWhenUsed/>
    <w:rsid w:val="008768C5"/>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8768C5"/>
    <w:rPr>
      <w:rFonts w:ascii="Segoe UI" w:eastAsia="Times New Roman" w:hAnsi="Segoe UI" w:cs="Segoe UI"/>
      <w:sz w:val="18"/>
      <w:szCs w:val="18"/>
      <w:lang w:eastAsia="sl-SI"/>
    </w:rPr>
  </w:style>
  <w:style w:type="paragraph" w:styleId="Glava">
    <w:name w:val="header"/>
    <w:basedOn w:val="Navaden"/>
    <w:link w:val="GlavaZnak"/>
    <w:uiPriority w:val="99"/>
    <w:unhideWhenUsed/>
    <w:rsid w:val="004B7C3E"/>
    <w:pPr>
      <w:tabs>
        <w:tab w:val="center" w:pos="4536"/>
        <w:tab w:val="right" w:pos="9072"/>
      </w:tabs>
    </w:pPr>
  </w:style>
  <w:style w:type="character" w:customStyle="1" w:styleId="GlavaZnak">
    <w:name w:val="Glava Znak"/>
    <w:basedOn w:val="Privzetapisavaodstavka"/>
    <w:link w:val="Glava"/>
    <w:uiPriority w:val="99"/>
    <w:rsid w:val="004B7C3E"/>
    <w:rPr>
      <w:rFonts w:ascii="Times New Roman" w:eastAsia="Times New Roman" w:hAnsi="Times New Roman" w:cs="Times New Roman"/>
      <w:sz w:val="24"/>
      <w:szCs w:val="24"/>
      <w:lang w:eastAsia="sl-SI"/>
    </w:rPr>
  </w:style>
  <w:style w:type="paragraph" w:styleId="Noga">
    <w:name w:val="footer"/>
    <w:basedOn w:val="Navaden"/>
    <w:link w:val="NogaZnak"/>
    <w:uiPriority w:val="99"/>
    <w:unhideWhenUsed/>
    <w:rsid w:val="004B7C3E"/>
    <w:pPr>
      <w:tabs>
        <w:tab w:val="center" w:pos="4536"/>
        <w:tab w:val="right" w:pos="9072"/>
      </w:tabs>
    </w:pPr>
  </w:style>
  <w:style w:type="character" w:customStyle="1" w:styleId="NogaZnak">
    <w:name w:val="Noga Znak"/>
    <w:basedOn w:val="Privzetapisavaodstavka"/>
    <w:link w:val="Noga"/>
    <w:uiPriority w:val="99"/>
    <w:rsid w:val="004B7C3E"/>
    <w:rPr>
      <w:rFonts w:ascii="Times New Roman" w:eastAsia="Times New Roman" w:hAnsi="Times New Roman" w:cs="Times New Roman"/>
      <w:sz w:val="24"/>
      <w:szCs w:val="24"/>
      <w:lang w:eastAsia="sl-SI"/>
    </w:rPr>
  </w:style>
  <w:style w:type="character" w:styleId="Pripombasklic">
    <w:name w:val="annotation reference"/>
    <w:basedOn w:val="Privzetapisavaodstavka"/>
    <w:uiPriority w:val="99"/>
    <w:semiHidden/>
    <w:unhideWhenUsed/>
    <w:rsid w:val="00B812E0"/>
    <w:rPr>
      <w:sz w:val="16"/>
      <w:szCs w:val="16"/>
    </w:rPr>
  </w:style>
  <w:style w:type="paragraph" w:styleId="Pripombabesedilo">
    <w:name w:val="annotation text"/>
    <w:basedOn w:val="Navaden"/>
    <w:link w:val="PripombabesediloZnak"/>
    <w:uiPriority w:val="99"/>
    <w:unhideWhenUsed/>
    <w:rsid w:val="00B812E0"/>
    <w:rPr>
      <w:sz w:val="20"/>
      <w:szCs w:val="20"/>
    </w:rPr>
  </w:style>
  <w:style w:type="character" w:customStyle="1" w:styleId="PripombabesediloZnak">
    <w:name w:val="Pripomba – besedilo Znak"/>
    <w:basedOn w:val="Privzetapisavaodstavka"/>
    <w:link w:val="Pripombabesedilo"/>
    <w:uiPriority w:val="99"/>
    <w:rsid w:val="00B812E0"/>
    <w:rPr>
      <w:rFonts w:ascii="Times New Roman" w:eastAsia="Times New Roman" w:hAnsi="Times New Roman" w:cs="Times New Roman"/>
      <w:sz w:val="20"/>
      <w:szCs w:val="20"/>
      <w:lang w:eastAsia="sl-SI"/>
    </w:rPr>
  </w:style>
  <w:style w:type="paragraph" w:styleId="Zadevapripombe">
    <w:name w:val="annotation subject"/>
    <w:basedOn w:val="Pripombabesedilo"/>
    <w:next w:val="Pripombabesedilo"/>
    <w:link w:val="ZadevapripombeZnak"/>
    <w:uiPriority w:val="99"/>
    <w:semiHidden/>
    <w:unhideWhenUsed/>
    <w:rsid w:val="00B812E0"/>
    <w:rPr>
      <w:b/>
      <w:bCs/>
    </w:rPr>
  </w:style>
  <w:style w:type="character" w:customStyle="1" w:styleId="ZadevapripombeZnak">
    <w:name w:val="Zadeva pripombe Znak"/>
    <w:basedOn w:val="PripombabesediloZnak"/>
    <w:link w:val="Zadevapripombe"/>
    <w:uiPriority w:val="99"/>
    <w:semiHidden/>
    <w:rsid w:val="00B812E0"/>
    <w:rPr>
      <w:rFonts w:ascii="Times New Roman" w:eastAsia="Times New Roman" w:hAnsi="Times New Roman" w:cs="Times New Roman"/>
      <w:b/>
      <w:bCs/>
      <w:sz w:val="20"/>
      <w:szCs w:val="20"/>
      <w:lang w:eastAsia="sl-SI"/>
    </w:rPr>
  </w:style>
  <w:style w:type="paragraph" w:styleId="Revizija">
    <w:name w:val="Revision"/>
    <w:hidden/>
    <w:uiPriority w:val="99"/>
    <w:semiHidden/>
    <w:rsid w:val="00297C48"/>
    <w:pPr>
      <w:spacing w:after="0" w:line="240" w:lineRule="auto"/>
    </w:pPr>
    <w:rPr>
      <w:rFonts w:ascii="Times New Roman" w:eastAsia="Times New Roman" w:hAnsi="Times New Roman" w:cs="Times New Roman"/>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538626">
      <w:bodyDiv w:val="1"/>
      <w:marLeft w:val="0"/>
      <w:marRight w:val="0"/>
      <w:marTop w:val="0"/>
      <w:marBottom w:val="0"/>
      <w:divBdr>
        <w:top w:val="none" w:sz="0" w:space="0" w:color="auto"/>
        <w:left w:val="none" w:sz="0" w:space="0" w:color="auto"/>
        <w:bottom w:val="none" w:sz="0" w:space="0" w:color="auto"/>
        <w:right w:val="none" w:sz="0" w:space="0" w:color="auto"/>
      </w:divBdr>
    </w:div>
    <w:div w:id="729770659">
      <w:bodyDiv w:val="1"/>
      <w:marLeft w:val="0"/>
      <w:marRight w:val="0"/>
      <w:marTop w:val="0"/>
      <w:marBottom w:val="0"/>
      <w:divBdr>
        <w:top w:val="none" w:sz="0" w:space="0" w:color="auto"/>
        <w:left w:val="none" w:sz="0" w:space="0" w:color="auto"/>
        <w:bottom w:val="none" w:sz="0" w:space="0" w:color="auto"/>
        <w:right w:val="none" w:sz="0" w:space="0" w:color="auto"/>
      </w:divBdr>
    </w:div>
    <w:div w:id="769355357">
      <w:bodyDiv w:val="1"/>
      <w:marLeft w:val="0"/>
      <w:marRight w:val="0"/>
      <w:marTop w:val="0"/>
      <w:marBottom w:val="0"/>
      <w:divBdr>
        <w:top w:val="none" w:sz="0" w:space="0" w:color="auto"/>
        <w:left w:val="none" w:sz="0" w:space="0" w:color="auto"/>
        <w:bottom w:val="none" w:sz="0" w:space="0" w:color="auto"/>
        <w:right w:val="none" w:sz="0" w:space="0" w:color="auto"/>
      </w:divBdr>
    </w:div>
    <w:div w:id="810950457">
      <w:bodyDiv w:val="1"/>
      <w:marLeft w:val="0"/>
      <w:marRight w:val="0"/>
      <w:marTop w:val="0"/>
      <w:marBottom w:val="0"/>
      <w:divBdr>
        <w:top w:val="none" w:sz="0" w:space="0" w:color="auto"/>
        <w:left w:val="none" w:sz="0" w:space="0" w:color="auto"/>
        <w:bottom w:val="none" w:sz="0" w:space="0" w:color="auto"/>
        <w:right w:val="none" w:sz="0" w:space="0" w:color="auto"/>
      </w:divBdr>
    </w:div>
    <w:div w:id="892738956">
      <w:bodyDiv w:val="1"/>
      <w:marLeft w:val="0"/>
      <w:marRight w:val="0"/>
      <w:marTop w:val="0"/>
      <w:marBottom w:val="0"/>
      <w:divBdr>
        <w:top w:val="none" w:sz="0" w:space="0" w:color="auto"/>
        <w:left w:val="none" w:sz="0" w:space="0" w:color="auto"/>
        <w:bottom w:val="none" w:sz="0" w:space="0" w:color="auto"/>
        <w:right w:val="none" w:sz="0" w:space="0" w:color="auto"/>
      </w:divBdr>
    </w:div>
    <w:div w:id="1460950978">
      <w:bodyDiv w:val="1"/>
      <w:marLeft w:val="0"/>
      <w:marRight w:val="0"/>
      <w:marTop w:val="0"/>
      <w:marBottom w:val="0"/>
      <w:divBdr>
        <w:top w:val="none" w:sz="0" w:space="0" w:color="auto"/>
        <w:left w:val="none" w:sz="0" w:space="0" w:color="auto"/>
        <w:bottom w:val="none" w:sz="0" w:space="0" w:color="auto"/>
        <w:right w:val="none" w:sz="0" w:space="0" w:color="auto"/>
      </w:divBdr>
    </w:div>
    <w:div w:id="1787964485">
      <w:bodyDiv w:val="1"/>
      <w:marLeft w:val="0"/>
      <w:marRight w:val="0"/>
      <w:marTop w:val="0"/>
      <w:marBottom w:val="0"/>
      <w:divBdr>
        <w:top w:val="none" w:sz="0" w:space="0" w:color="auto"/>
        <w:left w:val="none" w:sz="0" w:space="0" w:color="auto"/>
        <w:bottom w:val="none" w:sz="0" w:space="0" w:color="auto"/>
        <w:right w:val="none" w:sz="0" w:space="0" w:color="auto"/>
      </w:divBdr>
    </w:div>
    <w:div w:id="1943147616">
      <w:bodyDiv w:val="1"/>
      <w:marLeft w:val="0"/>
      <w:marRight w:val="0"/>
      <w:marTop w:val="0"/>
      <w:marBottom w:val="0"/>
      <w:divBdr>
        <w:top w:val="none" w:sz="0" w:space="0" w:color="auto"/>
        <w:left w:val="none" w:sz="0" w:space="0" w:color="auto"/>
        <w:bottom w:val="none" w:sz="0" w:space="0" w:color="auto"/>
        <w:right w:val="none" w:sz="0" w:space="0" w:color="auto"/>
      </w:divBdr>
    </w:div>
    <w:div w:id="210718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23c8a5f-81a8-4a3d-9234-7241dc3be4eb}" enabled="0" method="" siteId="{e23c8a5f-81a8-4a3d-9234-7241dc3be4eb}"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937</Words>
  <Characters>5458</Characters>
  <Application>Microsoft Office Word</Application>
  <DocSecurity>0</DocSecurity>
  <Lines>188</Lines>
  <Paragraphs>94</Paragraphs>
  <ScaleCrop>false</ScaleCrop>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2024-04-03T09:23:00Z</dcterms:created>
  <dcterms:modified xsi:type="dcterms:W3CDTF">2026-08-25T12:23:00Z</dcterms:modified>
</cp:coreProperties>
</file>